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BE" w:rsidRPr="006D5A89" w:rsidRDefault="00EA3022" w:rsidP="00BB7DBE">
      <w:pPr>
        <w:spacing w:after="0"/>
        <w:jc w:val="center"/>
        <w:rPr>
          <w:rFonts w:asciiTheme="majorHAnsi" w:hAnsiTheme="majorHAnsi" w:cs="Arial"/>
          <w:b/>
          <w:color w:val="000000" w:themeColor="text1"/>
          <w:sz w:val="40"/>
          <w:szCs w:val="40"/>
          <w:u w:val="single"/>
        </w:rPr>
      </w:pPr>
      <w:r>
        <w:rPr>
          <w:rFonts w:asciiTheme="majorHAnsi" w:hAnsiTheme="majorHAnsi" w:cs="Arial"/>
          <w:b/>
          <w:color w:val="000000" w:themeColor="text1"/>
          <w:sz w:val="40"/>
          <w:szCs w:val="40"/>
          <w:u w:val="single"/>
        </w:rPr>
        <w:t xml:space="preserve">CENTER OF INNOVATIVE &amp; APPLIED BIOPROCESSING </w:t>
      </w:r>
    </w:p>
    <w:p w:rsidR="0029171C" w:rsidRPr="006D5A89" w:rsidRDefault="00246BC0" w:rsidP="0029171C">
      <w:pPr>
        <w:spacing w:after="0"/>
        <w:jc w:val="center"/>
        <w:rPr>
          <w:rFonts w:asciiTheme="majorHAnsi" w:hAnsiTheme="majorHAnsi" w:cs="Arial"/>
          <w:b/>
          <w:sz w:val="36"/>
          <w:szCs w:val="36"/>
        </w:rPr>
      </w:pPr>
      <w:r>
        <w:rPr>
          <w:rFonts w:asciiTheme="majorHAnsi" w:hAnsiTheme="majorHAnsi" w:cs="Arial"/>
          <w:b/>
          <w:sz w:val="36"/>
          <w:szCs w:val="36"/>
        </w:rPr>
        <w:t>Knowledge City, Sector-81, Mohali</w:t>
      </w:r>
    </w:p>
    <w:p w:rsidR="00BB7DBE" w:rsidRPr="006D5A89" w:rsidRDefault="00BB7DBE" w:rsidP="00BB7DBE">
      <w:pPr>
        <w:jc w:val="center"/>
        <w:rPr>
          <w:rFonts w:asciiTheme="majorHAnsi" w:hAnsiTheme="majorHAnsi"/>
          <w:b/>
          <w:sz w:val="30"/>
          <w:szCs w:val="30"/>
        </w:rPr>
      </w:pPr>
    </w:p>
    <w:p w:rsidR="00BB7DBE" w:rsidRPr="006D5A89" w:rsidRDefault="00EA3022" w:rsidP="00BB7DBE">
      <w:pPr>
        <w:jc w:val="center"/>
        <w:rPr>
          <w:rFonts w:asciiTheme="majorHAnsi" w:hAnsiTheme="majorHAnsi"/>
          <w:b/>
          <w:sz w:val="30"/>
          <w:szCs w:val="30"/>
        </w:rPr>
      </w:pPr>
      <w:r>
        <w:rPr>
          <w:rFonts w:asciiTheme="majorHAnsi" w:hAnsiTheme="majorHAnsi"/>
          <w:b/>
          <w:noProof/>
          <w:sz w:val="30"/>
          <w:szCs w:val="30"/>
          <w:lang w:eastAsia="en-IN" w:bidi="hi-IN"/>
        </w:rPr>
        <w:drawing>
          <wp:inline distT="0" distB="0" distL="0" distR="0" wp14:anchorId="634C3F14" wp14:editId="7F1CDE7E">
            <wp:extent cx="2647950" cy="2447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0312" cy="2440864"/>
                    </a:xfrm>
                    <a:prstGeom prst="rect">
                      <a:avLst/>
                    </a:prstGeom>
                    <a:noFill/>
                  </pic:spPr>
                </pic:pic>
              </a:graphicData>
            </a:graphic>
          </wp:inline>
        </w:drawing>
      </w:r>
    </w:p>
    <w:p w:rsidR="00BB7DBE" w:rsidRPr="006D5A89" w:rsidRDefault="00BB7DBE" w:rsidP="00BB7DBE">
      <w:pPr>
        <w:jc w:val="center"/>
        <w:rPr>
          <w:rFonts w:asciiTheme="majorHAnsi" w:hAnsiTheme="majorHAnsi"/>
          <w:b/>
          <w:sz w:val="30"/>
          <w:szCs w:val="30"/>
        </w:rPr>
      </w:pPr>
    </w:p>
    <w:p w:rsidR="00BB7DBE" w:rsidRPr="006D5A89" w:rsidRDefault="00BB7DBE" w:rsidP="00BB7DBE">
      <w:pPr>
        <w:spacing w:after="0"/>
        <w:jc w:val="center"/>
        <w:rPr>
          <w:rFonts w:asciiTheme="majorHAnsi" w:hAnsiTheme="majorHAnsi" w:cs="Arial"/>
          <w:b/>
          <w:sz w:val="30"/>
          <w:szCs w:val="28"/>
        </w:rPr>
      </w:pPr>
    </w:p>
    <w:p w:rsidR="00BB7DBE" w:rsidRPr="006D5A89" w:rsidRDefault="00BB7DBE" w:rsidP="00BB7DBE">
      <w:pPr>
        <w:spacing w:after="0"/>
        <w:jc w:val="center"/>
        <w:rPr>
          <w:rFonts w:asciiTheme="majorHAnsi" w:hAnsiTheme="majorHAnsi" w:cs="Arial"/>
          <w:b/>
          <w:sz w:val="30"/>
          <w:szCs w:val="28"/>
        </w:rPr>
      </w:pPr>
    </w:p>
    <w:p w:rsidR="00BB7DBE" w:rsidRPr="006D5A89" w:rsidRDefault="00BB7DBE" w:rsidP="00BB7DBE">
      <w:pPr>
        <w:spacing w:after="0"/>
        <w:jc w:val="center"/>
        <w:rPr>
          <w:rFonts w:asciiTheme="majorHAnsi" w:hAnsiTheme="majorHAnsi" w:cs="Arial"/>
          <w:b/>
          <w:sz w:val="30"/>
          <w:szCs w:val="28"/>
        </w:rPr>
      </w:pPr>
    </w:p>
    <w:p w:rsidR="00BB7DBE" w:rsidRPr="006D5A89" w:rsidRDefault="00BB7DBE" w:rsidP="00BB7DBE">
      <w:pPr>
        <w:spacing w:after="0"/>
        <w:jc w:val="center"/>
        <w:rPr>
          <w:rFonts w:asciiTheme="majorHAnsi" w:hAnsiTheme="majorHAnsi" w:cs="Arial"/>
          <w:b/>
          <w:sz w:val="40"/>
          <w:szCs w:val="28"/>
        </w:rPr>
      </w:pPr>
      <w:r w:rsidRPr="006D5A89">
        <w:rPr>
          <w:rFonts w:asciiTheme="majorHAnsi" w:hAnsiTheme="majorHAnsi" w:cs="Arial"/>
          <w:b/>
          <w:sz w:val="40"/>
          <w:szCs w:val="28"/>
        </w:rPr>
        <w:t>DEPARTMENT OF BIOTECHNOLOGY</w:t>
      </w:r>
    </w:p>
    <w:p w:rsidR="00BB7DBE" w:rsidRPr="006D5A89" w:rsidRDefault="00BB7DBE" w:rsidP="00BB7DBE">
      <w:pPr>
        <w:spacing w:after="0"/>
        <w:jc w:val="center"/>
        <w:rPr>
          <w:rFonts w:asciiTheme="majorHAnsi" w:hAnsiTheme="majorHAnsi" w:cs="Arial"/>
          <w:b/>
          <w:sz w:val="40"/>
          <w:szCs w:val="28"/>
        </w:rPr>
      </w:pPr>
      <w:r w:rsidRPr="006D5A89">
        <w:rPr>
          <w:rFonts w:asciiTheme="majorHAnsi" w:hAnsiTheme="majorHAnsi" w:cs="Arial"/>
          <w:b/>
          <w:sz w:val="40"/>
          <w:szCs w:val="28"/>
        </w:rPr>
        <w:t>(Govt. of India)</w:t>
      </w: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DA654F" w:rsidRPr="006D5A89" w:rsidRDefault="00DA654F" w:rsidP="00BB7DBE">
      <w:pPr>
        <w:spacing w:after="0"/>
        <w:jc w:val="center"/>
        <w:rPr>
          <w:rFonts w:asciiTheme="majorHAnsi" w:hAnsiTheme="majorHAnsi" w:cs="Arial"/>
          <w:b/>
          <w:sz w:val="40"/>
          <w:szCs w:val="28"/>
        </w:rPr>
      </w:pPr>
    </w:p>
    <w:p w:rsidR="00BB7DBE" w:rsidRPr="006D5A89" w:rsidRDefault="00BB7DBE" w:rsidP="00BB7DBE">
      <w:pPr>
        <w:pStyle w:val="Style1"/>
        <w:tabs>
          <w:tab w:val="left" w:pos="7974"/>
        </w:tabs>
        <w:adjustRightInd/>
        <w:spacing w:line="273" w:lineRule="auto"/>
        <w:ind w:left="4680"/>
        <w:rPr>
          <w:rFonts w:asciiTheme="majorHAnsi" w:hAnsiTheme="majorHAnsi" w:cs="Arial"/>
          <w:b/>
          <w:bCs/>
          <w:spacing w:val="-2"/>
          <w:sz w:val="24"/>
          <w:szCs w:val="24"/>
        </w:rPr>
      </w:pPr>
      <w:r w:rsidRPr="006D5A89">
        <w:rPr>
          <w:rFonts w:asciiTheme="majorHAnsi" w:hAnsiTheme="majorHAnsi" w:cs="Arial"/>
          <w:b/>
          <w:bCs/>
          <w:spacing w:val="-2"/>
          <w:sz w:val="24"/>
          <w:szCs w:val="24"/>
        </w:rPr>
        <w:tab/>
      </w:r>
    </w:p>
    <w:p w:rsidR="00BB7DBE" w:rsidRPr="006D5A89" w:rsidRDefault="00BB7DBE" w:rsidP="00BB7DBE">
      <w:pPr>
        <w:pStyle w:val="Style1"/>
        <w:tabs>
          <w:tab w:val="left" w:pos="7974"/>
        </w:tabs>
        <w:adjustRightInd/>
        <w:spacing w:line="273" w:lineRule="auto"/>
        <w:ind w:left="4680"/>
        <w:rPr>
          <w:rFonts w:asciiTheme="majorHAnsi" w:hAnsiTheme="majorHAnsi" w:cs="Arial"/>
          <w:b/>
          <w:bCs/>
          <w:spacing w:val="26"/>
          <w:sz w:val="24"/>
          <w:szCs w:val="24"/>
        </w:rPr>
      </w:pPr>
    </w:p>
    <w:p w:rsidR="00A24395" w:rsidRDefault="00A24395" w:rsidP="00A24395">
      <w:pPr>
        <w:pStyle w:val="Style1"/>
        <w:adjustRightInd/>
        <w:jc w:val="center"/>
        <w:rPr>
          <w:rFonts w:asciiTheme="majorHAnsi" w:hAnsiTheme="majorHAnsi" w:cs="Arial"/>
          <w:b/>
          <w:bCs/>
          <w:spacing w:val="46"/>
          <w:w w:val="118"/>
          <w:sz w:val="28"/>
          <w:szCs w:val="28"/>
          <w:u w:val="single"/>
        </w:rPr>
      </w:pPr>
    </w:p>
    <w:p w:rsidR="00A24395" w:rsidRDefault="00A24395" w:rsidP="00A24395">
      <w:pPr>
        <w:pStyle w:val="Style1"/>
        <w:adjustRightInd/>
        <w:jc w:val="center"/>
        <w:rPr>
          <w:rFonts w:asciiTheme="majorHAnsi" w:hAnsiTheme="majorHAnsi" w:cs="Arial"/>
          <w:b/>
          <w:bCs/>
          <w:spacing w:val="46"/>
          <w:w w:val="118"/>
          <w:sz w:val="28"/>
          <w:szCs w:val="28"/>
          <w:u w:val="single"/>
        </w:rPr>
      </w:pPr>
    </w:p>
    <w:p w:rsidR="00BB7DBE" w:rsidRPr="006D5A89" w:rsidRDefault="00A24395" w:rsidP="00BB7DBE">
      <w:pPr>
        <w:pBdr>
          <w:top w:val="single" w:sz="11" w:space="0" w:color="000000"/>
          <w:left w:val="single" w:sz="11" w:space="0" w:color="000000"/>
          <w:bottom w:val="single" w:sz="11" w:space="0" w:color="000000"/>
          <w:right w:val="single" w:sz="11" w:space="0" w:color="000000"/>
        </w:pBdr>
        <w:tabs>
          <w:tab w:val="left" w:pos="2979"/>
          <w:tab w:val="left" w:pos="7875"/>
        </w:tabs>
        <w:spacing w:line="480" w:lineRule="auto"/>
        <w:ind w:right="302"/>
        <w:jc w:val="center"/>
        <w:rPr>
          <w:rFonts w:asciiTheme="majorHAnsi" w:hAnsiTheme="majorHAnsi" w:cs="Arial"/>
          <w:b/>
          <w:bCs/>
          <w:spacing w:val="24"/>
          <w:sz w:val="28"/>
          <w:szCs w:val="28"/>
        </w:rPr>
      </w:pPr>
      <w:r>
        <w:rPr>
          <w:rFonts w:asciiTheme="majorHAnsi" w:hAnsiTheme="majorHAnsi" w:cs="Arial"/>
          <w:b/>
          <w:bCs/>
          <w:spacing w:val="24"/>
          <w:sz w:val="28"/>
          <w:szCs w:val="28"/>
        </w:rPr>
        <w:lastRenderedPageBreak/>
        <w:t>REQUEST FOR QUOTATION</w:t>
      </w:r>
      <w:r w:rsidR="00E421D2">
        <w:rPr>
          <w:rFonts w:asciiTheme="majorHAnsi" w:hAnsiTheme="majorHAnsi" w:cs="Arial"/>
          <w:b/>
          <w:bCs/>
          <w:spacing w:val="24"/>
          <w:sz w:val="28"/>
          <w:szCs w:val="28"/>
        </w:rPr>
        <w:t>, CIAB</w:t>
      </w:r>
      <w:r w:rsidR="00BB7DBE" w:rsidRPr="006D5A89">
        <w:rPr>
          <w:rFonts w:asciiTheme="majorHAnsi" w:hAnsiTheme="majorHAnsi" w:cs="Arial"/>
          <w:b/>
          <w:bCs/>
          <w:spacing w:val="24"/>
          <w:sz w:val="28"/>
          <w:szCs w:val="28"/>
        </w:rPr>
        <w:t xml:space="preserve">      </w:t>
      </w:r>
    </w:p>
    <w:p w:rsidR="00C91D40" w:rsidRPr="006D5A89" w:rsidRDefault="00BB7DBE" w:rsidP="00BD2870">
      <w:pPr>
        <w:pStyle w:val="Style1"/>
        <w:adjustRightInd/>
        <w:jc w:val="center"/>
        <w:rPr>
          <w:rFonts w:asciiTheme="majorHAnsi" w:hAnsiTheme="majorHAnsi" w:cs="Arial"/>
          <w:b/>
          <w:bCs/>
          <w:spacing w:val="-1"/>
          <w:sz w:val="24"/>
          <w:szCs w:val="24"/>
        </w:rPr>
      </w:pPr>
      <w:r w:rsidRPr="006D5A89">
        <w:rPr>
          <w:rFonts w:asciiTheme="majorHAnsi" w:hAnsiTheme="majorHAnsi" w:cs="Arial"/>
          <w:b/>
          <w:bCs/>
          <w:spacing w:val="46"/>
          <w:w w:val="118"/>
          <w:sz w:val="24"/>
          <w:szCs w:val="24"/>
        </w:rPr>
        <w:br/>
      </w:r>
    </w:p>
    <w:p w:rsidR="00BB7DBE" w:rsidRPr="006D5A89" w:rsidRDefault="00BB7DBE" w:rsidP="00E421D2">
      <w:pPr>
        <w:pStyle w:val="Style1"/>
        <w:adjustRightInd/>
        <w:spacing w:line="292" w:lineRule="auto"/>
        <w:ind w:left="2835" w:hanging="2977"/>
        <w:jc w:val="both"/>
        <w:rPr>
          <w:rFonts w:asciiTheme="majorHAnsi" w:hAnsiTheme="majorHAnsi" w:cs="Arial"/>
          <w:sz w:val="24"/>
          <w:szCs w:val="24"/>
        </w:rPr>
      </w:pPr>
      <w:r w:rsidRPr="006D5A89">
        <w:rPr>
          <w:rFonts w:asciiTheme="majorHAnsi" w:hAnsiTheme="majorHAnsi" w:cs="Arial"/>
          <w:b/>
          <w:bCs/>
          <w:spacing w:val="-2"/>
          <w:sz w:val="24"/>
          <w:szCs w:val="24"/>
        </w:rPr>
        <w:t>Name of Work</w:t>
      </w:r>
      <w:r w:rsidRPr="00F21A8F">
        <w:rPr>
          <w:rFonts w:asciiTheme="majorHAnsi" w:hAnsiTheme="majorHAnsi" w:cs="Arial"/>
          <w:b/>
          <w:bCs/>
          <w:spacing w:val="-2"/>
          <w:sz w:val="24"/>
          <w:szCs w:val="24"/>
        </w:rPr>
        <w:t>:</w:t>
      </w:r>
      <w:r w:rsidRPr="00F21A8F">
        <w:rPr>
          <w:rFonts w:asciiTheme="majorHAnsi" w:hAnsiTheme="majorHAnsi" w:cs="Arial"/>
          <w:b/>
          <w:bCs/>
          <w:sz w:val="24"/>
          <w:szCs w:val="24"/>
        </w:rPr>
        <w:t xml:space="preserve">      </w:t>
      </w:r>
      <w:r w:rsidR="00AA1E05" w:rsidRPr="00F21A8F">
        <w:rPr>
          <w:rFonts w:asciiTheme="majorHAnsi" w:hAnsiTheme="majorHAnsi" w:cs="Arial"/>
          <w:b/>
          <w:bCs/>
          <w:sz w:val="24"/>
          <w:szCs w:val="24"/>
        </w:rPr>
        <w:t xml:space="preserve">          </w:t>
      </w:r>
      <w:r w:rsidR="00EA3022">
        <w:rPr>
          <w:rFonts w:asciiTheme="majorHAnsi" w:hAnsiTheme="majorHAnsi" w:cs="Arial"/>
          <w:b/>
          <w:bCs/>
          <w:sz w:val="24"/>
          <w:szCs w:val="24"/>
        </w:rPr>
        <w:t xml:space="preserve">   </w:t>
      </w:r>
      <w:r w:rsidR="00D6031D">
        <w:rPr>
          <w:rFonts w:asciiTheme="majorHAnsi" w:hAnsiTheme="majorHAnsi" w:cs="Arial"/>
          <w:b/>
          <w:bCs/>
          <w:sz w:val="24"/>
          <w:szCs w:val="24"/>
        </w:rPr>
        <w:t xml:space="preserve">      </w:t>
      </w:r>
      <w:r w:rsidR="002E7E0D">
        <w:rPr>
          <w:rFonts w:asciiTheme="majorHAnsi" w:hAnsiTheme="majorHAnsi" w:cs="Arial"/>
          <w:b/>
          <w:bCs/>
          <w:sz w:val="24"/>
          <w:szCs w:val="24"/>
        </w:rPr>
        <w:t>Misc.</w:t>
      </w:r>
      <w:r w:rsidR="00246BC0">
        <w:rPr>
          <w:rFonts w:asciiTheme="majorHAnsi" w:hAnsiTheme="majorHAnsi" w:cs="Arial"/>
          <w:b/>
          <w:bCs/>
          <w:sz w:val="24"/>
          <w:szCs w:val="24"/>
        </w:rPr>
        <w:t xml:space="preserve"> civil works near distilling plant at </w:t>
      </w:r>
      <w:r w:rsidR="002E7E0D">
        <w:rPr>
          <w:rFonts w:asciiTheme="majorHAnsi" w:hAnsiTheme="majorHAnsi" w:cs="Arial"/>
          <w:b/>
          <w:bCs/>
          <w:sz w:val="24"/>
          <w:szCs w:val="24"/>
        </w:rPr>
        <w:t>CIAB,</w:t>
      </w:r>
      <w:r w:rsidR="00246BC0">
        <w:rPr>
          <w:rFonts w:asciiTheme="majorHAnsi" w:hAnsiTheme="majorHAnsi" w:cs="Arial"/>
          <w:b/>
          <w:bCs/>
          <w:sz w:val="24"/>
          <w:szCs w:val="24"/>
        </w:rPr>
        <w:t xml:space="preserve"> Mohali</w:t>
      </w:r>
      <w:r w:rsidR="00EA3022" w:rsidRPr="00EA3022">
        <w:rPr>
          <w:rFonts w:asciiTheme="majorHAnsi" w:hAnsiTheme="majorHAnsi" w:cs="Arial"/>
          <w:b/>
          <w:bCs/>
          <w:sz w:val="24"/>
          <w:szCs w:val="24"/>
        </w:rPr>
        <w:t>.</w:t>
      </w:r>
      <w:r w:rsidRPr="006D5A89">
        <w:rPr>
          <w:rFonts w:asciiTheme="majorHAnsi" w:hAnsiTheme="majorHAnsi" w:cs="Arial"/>
          <w:sz w:val="24"/>
          <w:szCs w:val="24"/>
        </w:rPr>
        <w:tab/>
      </w:r>
    </w:p>
    <w:p w:rsidR="007D1F49" w:rsidRPr="006D5A89" w:rsidRDefault="007D1F49" w:rsidP="008F6BB1">
      <w:pPr>
        <w:pStyle w:val="Style1"/>
        <w:adjustRightInd/>
        <w:spacing w:line="292" w:lineRule="auto"/>
        <w:ind w:left="3402" w:hanging="3402"/>
        <w:jc w:val="both"/>
        <w:rPr>
          <w:rStyle w:val="CharacterStyle1"/>
          <w:rFonts w:asciiTheme="majorHAnsi" w:hAnsiTheme="majorHAnsi"/>
          <w:b w:val="0"/>
          <w:bCs w:val="0"/>
          <w:sz w:val="24"/>
          <w:szCs w:val="24"/>
        </w:rPr>
      </w:pPr>
    </w:p>
    <w:p w:rsidR="00BB7DBE" w:rsidRPr="006D5A89" w:rsidRDefault="00BB7DBE" w:rsidP="00230453">
      <w:pPr>
        <w:pStyle w:val="Style1"/>
        <w:adjustRightInd/>
        <w:spacing w:line="276" w:lineRule="auto"/>
        <w:rPr>
          <w:rFonts w:asciiTheme="majorHAnsi" w:hAnsiTheme="majorHAnsi" w:cs="Arial"/>
          <w:b/>
          <w:bCs/>
          <w:sz w:val="24"/>
          <w:szCs w:val="24"/>
        </w:rPr>
      </w:pPr>
      <w:r w:rsidRPr="006D5A89">
        <w:rPr>
          <w:rFonts w:asciiTheme="majorHAnsi" w:hAnsiTheme="majorHAnsi" w:cs="Arial"/>
          <w:bCs/>
          <w:sz w:val="24"/>
          <w:szCs w:val="24"/>
        </w:rPr>
        <w:t>Completion Period:</w:t>
      </w:r>
      <w:r w:rsidR="00AA1E05" w:rsidRPr="006D5A89">
        <w:rPr>
          <w:rFonts w:asciiTheme="majorHAnsi" w:hAnsiTheme="majorHAnsi" w:cs="Arial"/>
          <w:b/>
          <w:bCs/>
          <w:sz w:val="24"/>
          <w:szCs w:val="24"/>
        </w:rPr>
        <w:t xml:space="preserve">           </w:t>
      </w:r>
      <w:r w:rsidR="0081274F" w:rsidRPr="006D5A89">
        <w:rPr>
          <w:rFonts w:asciiTheme="majorHAnsi" w:hAnsiTheme="majorHAnsi" w:cs="Arial"/>
          <w:b/>
          <w:bCs/>
          <w:sz w:val="24"/>
          <w:szCs w:val="24"/>
        </w:rPr>
        <w:t xml:space="preserve">     </w:t>
      </w:r>
      <w:r w:rsidR="00A34CED">
        <w:rPr>
          <w:rFonts w:asciiTheme="majorHAnsi" w:hAnsiTheme="majorHAnsi" w:cs="Arial"/>
          <w:b/>
          <w:bCs/>
          <w:sz w:val="24"/>
          <w:szCs w:val="24"/>
        </w:rPr>
        <w:t xml:space="preserve"> </w:t>
      </w:r>
      <w:bookmarkStart w:id="0" w:name="_GoBack"/>
      <w:bookmarkEnd w:id="0"/>
      <w:r w:rsidR="0027093C">
        <w:rPr>
          <w:rFonts w:asciiTheme="majorHAnsi" w:hAnsiTheme="majorHAnsi" w:cs="Arial"/>
          <w:b/>
          <w:bCs/>
          <w:sz w:val="24"/>
          <w:szCs w:val="24"/>
        </w:rPr>
        <w:t>10</w:t>
      </w:r>
      <w:r w:rsidR="001A6C28" w:rsidRPr="006D5A89">
        <w:rPr>
          <w:rFonts w:asciiTheme="majorHAnsi" w:hAnsiTheme="majorHAnsi" w:cs="Arial"/>
          <w:b/>
          <w:bCs/>
          <w:sz w:val="24"/>
          <w:szCs w:val="24"/>
        </w:rPr>
        <w:t xml:space="preserve"> d</w:t>
      </w:r>
      <w:r w:rsidR="00145AF2" w:rsidRPr="006D5A89">
        <w:rPr>
          <w:rFonts w:asciiTheme="majorHAnsi" w:hAnsiTheme="majorHAnsi" w:cs="Arial"/>
          <w:b/>
          <w:bCs/>
          <w:sz w:val="24"/>
          <w:szCs w:val="24"/>
        </w:rPr>
        <w:t>ays from award of work</w:t>
      </w:r>
    </w:p>
    <w:p w:rsidR="008B2B74" w:rsidRPr="006D5A89" w:rsidRDefault="008B2B74" w:rsidP="00230453">
      <w:pPr>
        <w:pStyle w:val="Style1"/>
        <w:adjustRightInd/>
        <w:spacing w:line="276" w:lineRule="auto"/>
        <w:rPr>
          <w:rFonts w:asciiTheme="majorHAnsi" w:hAnsiTheme="majorHAnsi" w:cs="Arial"/>
          <w:b/>
          <w:bCs/>
          <w:sz w:val="24"/>
          <w:szCs w:val="24"/>
        </w:rPr>
      </w:pPr>
    </w:p>
    <w:p w:rsidR="00C12516" w:rsidRDefault="008B2B74" w:rsidP="00230453">
      <w:pPr>
        <w:pStyle w:val="Style1"/>
        <w:adjustRightInd/>
        <w:spacing w:line="276" w:lineRule="auto"/>
        <w:rPr>
          <w:rFonts w:asciiTheme="majorHAnsi" w:hAnsiTheme="majorHAnsi" w:cs="Arial"/>
          <w:sz w:val="24"/>
          <w:szCs w:val="24"/>
        </w:rPr>
      </w:pPr>
      <w:r w:rsidRPr="006D5A89">
        <w:rPr>
          <w:rFonts w:asciiTheme="majorHAnsi" w:hAnsiTheme="majorHAnsi" w:cs="Arial"/>
          <w:sz w:val="24"/>
          <w:szCs w:val="24"/>
        </w:rPr>
        <w:t xml:space="preserve">Estimated </w:t>
      </w:r>
      <w:r w:rsidR="00D9598E" w:rsidRPr="006D5A89">
        <w:rPr>
          <w:rFonts w:asciiTheme="majorHAnsi" w:hAnsiTheme="majorHAnsi" w:cs="Arial"/>
          <w:sz w:val="24"/>
          <w:szCs w:val="24"/>
        </w:rPr>
        <w:t>Cost:</w:t>
      </w:r>
      <w:r w:rsidRPr="006D5A89">
        <w:rPr>
          <w:rFonts w:asciiTheme="majorHAnsi" w:hAnsiTheme="majorHAnsi" w:cs="Arial"/>
          <w:sz w:val="24"/>
          <w:szCs w:val="24"/>
        </w:rPr>
        <w:t xml:space="preserve">                            </w:t>
      </w:r>
      <w:r w:rsidR="0075058E" w:rsidRPr="006D5A89">
        <w:rPr>
          <w:rFonts w:asciiTheme="majorHAnsi" w:hAnsiTheme="majorHAnsi" w:cs="Arial"/>
          <w:sz w:val="24"/>
          <w:szCs w:val="24"/>
        </w:rPr>
        <w:t xml:space="preserve"> </w:t>
      </w:r>
      <w:r w:rsidRPr="006D5A89">
        <w:rPr>
          <w:rFonts w:asciiTheme="majorHAnsi" w:hAnsiTheme="majorHAnsi" w:cs="Arial"/>
          <w:sz w:val="24"/>
          <w:szCs w:val="24"/>
        </w:rPr>
        <w:t>Rs</w:t>
      </w:r>
      <w:r w:rsidR="005C3003">
        <w:rPr>
          <w:rFonts w:asciiTheme="majorHAnsi" w:hAnsiTheme="majorHAnsi" w:cs="Arial"/>
          <w:sz w:val="24"/>
          <w:szCs w:val="24"/>
        </w:rPr>
        <w:t>.</w:t>
      </w:r>
      <w:r w:rsidRPr="006D5A89">
        <w:rPr>
          <w:rFonts w:asciiTheme="majorHAnsi" w:hAnsiTheme="majorHAnsi" w:cs="Arial"/>
          <w:sz w:val="24"/>
          <w:szCs w:val="24"/>
        </w:rPr>
        <w:t xml:space="preserve"> </w:t>
      </w:r>
      <w:r w:rsidR="00246BC0">
        <w:rPr>
          <w:rFonts w:asciiTheme="majorHAnsi" w:hAnsiTheme="majorHAnsi" w:cs="Arial"/>
          <w:sz w:val="24"/>
          <w:szCs w:val="24"/>
        </w:rPr>
        <w:t>60,798</w:t>
      </w:r>
      <w:r w:rsidRPr="006D5A89">
        <w:rPr>
          <w:rFonts w:asciiTheme="majorHAnsi" w:hAnsiTheme="majorHAnsi" w:cs="Arial"/>
          <w:sz w:val="24"/>
          <w:szCs w:val="24"/>
        </w:rPr>
        <w:t>/-</w:t>
      </w:r>
    </w:p>
    <w:p w:rsidR="00C12516" w:rsidRDefault="00C12516" w:rsidP="00230453">
      <w:pPr>
        <w:pStyle w:val="Style1"/>
        <w:adjustRightInd/>
        <w:spacing w:line="276" w:lineRule="auto"/>
        <w:rPr>
          <w:rFonts w:asciiTheme="majorHAnsi" w:hAnsiTheme="majorHAnsi" w:cs="Arial"/>
          <w:sz w:val="24"/>
          <w:szCs w:val="24"/>
        </w:rPr>
      </w:pPr>
    </w:p>
    <w:p w:rsidR="00C12516" w:rsidRPr="006D5A89" w:rsidRDefault="00C12516" w:rsidP="00230453">
      <w:pPr>
        <w:pStyle w:val="Style1"/>
        <w:adjustRightInd/>
        <w:spacing w:line="276" w:lineRule="auto"/>
        <w:rPr>
          <w:rFonts w:asciiTheme="majorHAnsi" w:hAnsiTheme="majorHAnsi" w:cs="Arial"/>
          <w:sz w:val="24"/>
          <w:szCs w:val="24"/>
        </w:rPr>
      </w:pPr>
      <w:r>
        <w:rPr>
          <w:rFonts w:asciiTheme="majorHAnsi" w:hAnsiTheme="majorHAnsi" w:cs="Arial"/>
          <w:sz w:val="24"/>
          <w:szCs w:val="24"/>
        </w:rPr>
        <w:t xml:space="preserve">Earnest Money:    </w:t>
      </w:r>
      <w:r w:rsidR="00246BC0">
        <w:rPr>
          <w:rFonts w:asciiTheme="majorHAnsi" w:hAnsiTheme="majorHAnsi" w:cs="Arial"/>
          <w:sz w:val="24"/>
          <w:szCs w:val="24"/>
        </w:rPr>
        <w:t xml:space="preserve">                        Rs. 1216</w:t>
      </w:r>
      <w:r>
        <w:rPr>
          <w:rFonts w:asciiTheme="majorHAnsi" w:hAnsiTheme="majorHAnsi" w:cs="Arial"/>
          <w:sz w:val="24"/>
          <w:szCs w:val="24"/>
        </w:rPr>
        <w:t xml:space="preserve">/- </w:t>
      </w:r>
      <w:r w:rsidR="00253B42">
        <w:rPr>
          <w:rFonts w:asciiTheme="majorHAnsi" w:hAnsiTheme="majorHAnsi" w:cs="Arial"/>
          <w:sz w:val="24"/>
          <w:szCs w:val="24"/>
        </w:rPr>
        <w:t xml:space="preserve">in favour of </w:t>
      </w:r>
      <w:proofErr w:type="spellStart"/>
      <w:r w:rsidR="00E31050">
        <w:rPr>
          <w:rFonts w:asciiTheme="majorHAnsi" w:hAnsiTheme="majorHAnsi" w:cs="Arial"/>
          <w:sz w:val="24"/>
          <w:szCs w:val="24"/>
        </w:rPr>
        <w:t>Center</w:t>
      </w:r>
      <w:proofErr w:type="spellEnd"/>
      <w:r w:rsidR="00E31050">
        <w:rPr>
          <w:rFonts w:asciiTheme="majorHAnsi" w:hAnsiTheme="majorHAnsi" w:cs="Arial"/>
          <w:sz w:val="24"/>
          <w:szCs w:val="24"/>
        </w:rPr>
        <w:t xml:space="preserve"> of Innovative &amp; Applied Bioprocessing payable at </w:t>
      </w:r>
      <w:r w:rsidR="00253B42">
        <w:rPr>
          <w:rFonts w:asciiTheme="majorHAnsi" w:hAnsiTheme="majorHAnsi" w:cs="Arial"/>
          <w:sz w:val="24"/>
          <w:szCs w:val="24"/>
        </w:rPr>
        <w:t>Mohali</w:t>
      </w:r>
    </w:p>
    <w:p w:rsidR="00BB7DBE" w:rsidRPr="006D5A89" w:rsidRDefault="00BB7DBE" w:rsidP="008F6BB1">
      <w:pPr>
        <w:pStyle w:val="Style2"/>
        <w:adjustRightInd/>
        <w:spacing w:before="288" w:line="276" w:lineRule="auto"/>
        <w:jc w:val="both"/>
        <w:rPr>
          <w:rStyle w:val="CharacterStyle1"/>
          <w:rFonts w:asciiTheme="majorHAnsi" w:hAnsiTheme="majorHAnsi"/>
          <w:sz w:val="24"/>
          <w:szCs w:val="24"/>
        </w:rPr>
      </w:pPr>
      <w:r w:rsidRPr="006D5A89">
        <w:rPr>
          <w:rStyle w:val="CharacterStyle1"/>
          <w:rFonts w:asciiTheme="majorHAnsi" w:hAnsiTheme="majorHAnsi"/>
          <w:sz w:val="24"/>
          <w:szCs w:val="24"/>
        </w:rPr>
        <w:t>Last Date of submission</w:t>
      </w:r>
      <w:r w:rsidR="002973E0" w:rsidRPr="006D5A89">
        <w:rPr>
          <w:rStyle w:val="CharacterStyle1"/>
          <w:rFonts w:asciiTheme="majorHAnsi" w:hAnsiTheme="majorHAnsi"/>
          <w:sz w:val="24"/>
          <w:szCs w:val="24"/>
        </w:rPr>
        <w:t xml:space="preserve"> of Quotation</w:t>
      </w:r>
      <w:r w:rsidRPr="006D5A89">
        <w:rPr>
          <w:rStyle w:val="CharacterStyle1"/>
          <w:rFonts w:asciiTheme="majorHAnsi" w:hAnsiTheme="majorHAnsi"/>
          <w:sz w:val="24"/>
          <w:szCs w:val="24"/>
        </w:rPr>
        <w:t>:</w:t>
      </w:r>
      <w:r w:rsidR="002973E0" w:rsidRPr="006D5A89">
        <w:rPr>
          <w:rStyle w:val="CharacterStyle1"/>
          <w:rFonts w:asciiTheme="majorHAnsi" w:hAnsiTheme="majorHAnsi"/>
          <w:sz w:val="24"/>
          <w:szCs w:val="24"/>
        </w:rPr>
        <w:t xml:space="preserve"> </w:t>
      </w:r>
      <w:r w:rsidRPr="006D5A89">
        <w:rPr>
          <w:rStyle w:val="CharacterStyle1"/>
          <w:rFonts w:asciiTheme="majorHAnsi" w:hAnsiTheme="majorHAnsi"/>
          <w:sz w:val="24"/>
          <w:szCs w:val="24"/>
        </w:rPr>
        <w:t xml:space="preserve"> </w:t>
      </w:r>
      <w:r w:rsidR="0098003E">
        <w:rPr>
          <w:rStyle w:val="CharacterStyle1"/>
          <w:rFonts w:asciiTheme="majorHAnsi" w:hAnsiTheme="majorHAnsi"/>
          <w:sz w:val="24"/>
          <w:szCs w:val="24"/>
        </w:rPr>
        <w:t>26</w:t>
      </w:r>
      <w:r w:rsidRPr="006D5A89">
        <w:rPr>
          <w:rStyle w:val="CharacterStyle1"/>
          <w:rFonts w:asciiTheme="majorHAnsi" w:hAnsiTheme="majorHAnsi"/>
          <w:sz w:val="24"/>
          <w:szCs w:val="24"/>
        </w:rPr>
        <w:t>/</w:t>
      </w:r>
      <w:r w:rsidR="00942DE7">
        <w:rPr>
          <w:rStyle w:val="CharacterStyle1"/>
          <w:rFonts w:asciiTheme="majorHAnsi" w:hAnsiTheme="majorHAnsi"/>
          <w:sz w:val="24"/>
          <w:szCs w:val="24"/>
        </w:rPr>
        <w:t>0</w:t>
      </w:r>
      <w:r w:rsidR="00246BC0">
        <w:rPr>
          <w:rStyle w:val="CharacterStyle1"/>
          <w:rFonts w:asciiTheme="majorHAnsi" w:hAnsiTheme="majorHAnsi"/>
          <w:sz w:val="24"/>
          <w:szCs w:val="24"/>
        </w:rPr>
        <w:t>4</w:t>
      </w:r>
      <w:r w:rsidRPr="006D5A89">
        <w:rPr>
          <w:rStyle w:val="CharacterStyle1"/>
          <w:rFonts w:asciiTheme="majorHAnsi" w:hAnsiTheme="majorHAnsi"/>
          <w:sz w:val="24"/>
          <w:szCs w:val="24"/>
        </w:rPr>
        <w:t>/201</w:t>
      </w:r>
      <w:r w:rsidR="00246BC0">
        <w:rPr>
          <w:rStyle w:val="CharacterStyle1"/>
          <w:rFonts w:asciiTheme="majorHAnsi" w:hAnsiTheme="majorHAnsi"/>
          <w:sz w:val="24"/>
          <w:szCs w:val="24"/>
        </w:rPr>
        <w:t>7</w:t>
      </w:r>
      <w:r w:rsidRPr="006D5A89">
        <w:rPr>
          <w:rStyle w:val="CharacterStyle1"/>
          <w:rFonts w:asciiTheme="majorHAnsi" w:hAnsiTheme="majorHAnsi"/>
          <w:sz w:val="24"/>
          <w:szCs w:val="24"/>
        </w:rPr>
        <w:t xml:space="preserve"> up to </w:t>
      </w:r>
      <w:r w:rsidR="000307C2">
        <w:rPr>
          <w:rStyle w:val="CharacterStyle1"/>
          <w:rFonts w:asciiTheme="majorHAnsi" w:hAnsiTheme="majorHAnsi"/>
          <w:sz w:val="24"/>
          <w:szCs w:val="24"/>
        </w:rPr>
        <w:t>3.00 pm</w:t>
      </w:r>
    </w:p>
    <w:p w:rsidR="00BB7DBE" w:rsidRPr="006D5A89" w:rsidRDefault="0081274F" w:rsidP="00230453">
      <w:pPr>
        <w:pStyle w:val="Style2"/>
        <w:adjustRightInd/>
        <w:spacing w:before="288" w:line="360" w:lineRule="auto"/>
        <w:rPr>
          <w:rFonts w:asciiTheme="majorHAnsi" w:hAnsiTheme="majorHAnsi"/>
          <w:b w:val="0"/>
          <w:bCs w:val="0"/>
          <w:sz w:val="24"/>
          <w:szCs w:val="24"/>
        </w:rPr>
      </w:pPr>
      <w:r w:rsidRPr="006D5A89">
        <w:rPr>
          <w:rFonts w:asciiTheme="majorHAnsi" w:hAnsiTheme="majorHAnsi"/>
          <w:b w:val="0"/>
          <w:bCs w:val="0"/>
          <w:sz w:val="24"/>
          <w:szCs w:val="24"/>
        </w:rPr>
        <w:t xml:space="preserve">Date of Opening of Quotation            </w:t>
      </w:r>
      <w:r w:rsidR="00A34CED">
        <w:rPr>
          <w:rFonts w:asciiTheme="majorHAnsi" w:hAnsiTheme="majorHAnsi"/>
          <w:b w:val="0"/>
          <w:bCs w:val="0"/>
          <w:sz w:val="24"/>
          <w:szCs w:val="24"/>
        </w:rPr>
        <w:t xml:space="preserve">     </w:t>
      </w:r>
      <w:r w:rsidRPr="006D5A89">
        <w:rPr>
          <w:rFonts w:asciiTheme="majorHAnsi" w:hAnsiTheme="majorHAnsi"/>
          <w:b w:val="0"/>
          <w:bCs w:val="0"/>
          <w:sz w:val="24"/>
          <w:szCs w:val="24"/>
        </w:rPr>
        <w:t xml:space="preserve"> </w:t>
      </w:r>
      <w:r w:rsidR="00BB7DBE" w:rsidRPr="006D5A89">
        <w:rPr>
          <w:rFonts w:asciiTheme="majorHAnsi" w:hAnsiTheme="majorHAnsi"/>
          <w:b w:val="0"/>
          <w:bCs w:val="0"/>
          <w:sz w:val="24"/>
          <w:szCs w:val="24"/>
        </w:rPr>
        <w:t>:</w:t>
      </w:r>
      <w:r w:rsidR="004479E4" w:rsidRPr="006D5A89">
        <w:rPr>
          <w:rFonts w:asciiTheme="majorHAnsi" w:hAnsiTheme="majorHAnsi"/>
          <w:b w:val="0"/>
          <w:bCs w:val="0"/>
          <w:sz w:val="24"/>
          <w:szCs w:val="24"/>
        </w:rPr>
        <w:t xml:space="preserve"> </w:t>
      </w:r>
      <w:r w:rsidR="0098003E">
        <w:rPr>
          <w:rFonts w:asciiTheme="majorHAnsi" w:hAnsiTheme="majorHAnsi"/>
          <w:b w:val="0"/>
          <w:bCs w:val="0"/>
          <w:sz w:val="24"/>
          <w:szCs w:val="24"/>
        </w:rPr>
        <w:t>26</w:t>
      </w:r>
      <w:r w:rsidR="001A6C28" w:rsidRPr="006D5A89">
        <w:rPr>
          <w:rFonts w:asciiTheme="majorHAnsi" w:hAnsiTheme="majorHAnsi"/>
          <w:b w:val="0"/>
          <w:bCs w:val="0"/>
          <w:sz w:val="24"/>
          <w:szCs w:val="24"/>
        </w:rPr>
        <w:t>/</w:t>
      </w:r>
      <w:r w:rsidR="00942DE7">
        <w:rPr>
          <w:rFonts w:asciiTheme="majorHAnsi" w:hAnsiTheme="majorHAnsi"/>
          <w:b w:val="0"/>
          <w:bCs w:val="0"/>
          <w:sz w:val="24"/>
          <w:szCs w:val="24"/>
        </w:rPr>
        <w:t>0</w:t>
      </w:r>
      <w:r w:rsidR="00246BC0">
        <w:rPr>
          <w:rFonts w:asciiTheme="majorHAnsi" w:hAnsiTheme="majorHAnsi"/>
          <w:b w:val="0"/>
          <w:bCs w:val="0"/>
          <w:sz w:val="24"/>
          <w:szCs w:val="24"/>
        </w:rPr>
        <w:t>4</w:t>
      </w:r>
      <w:r w:rsidR="00BB7DBE" w:rsidRPr="006D5A89">
        <w:rPr>
          <w:rFonts w:asciiTheme="majorHAnsi" w:hAnsiTheme="majorHAnsi"/>
          <w:b w:val="0"/>
          <w:bCs w:val="0"/>
          <w:sz w:val="24"/>
          <w:szCs w:val="24"/>
        </w:rPr>
        <w:t>/201</w:t>
      </w:r>
      <w:r w:rsidR="00246BC0">
        <w:rPr>
          <w:rFonts w:asciiTheme="majorHAnsi" w:hAnsiTheme="majorHAnsi"/>
          <w:b w:val="0"/>
          <w:bCs w:val="0"/>
          <w:sz w:val="24"/>
          <w:szCs w:val="24"/>
        </w:rPr>
        <w:t>7</w:t>
      </w:r>
      <w:r w:rsidR="00BB7DBE" w:rsidRPr="006D5A89">
        <w:rPr>
          <w:rFonts w:asciiTheme="majorHAnsi" w:hAnsiTheme="majorHAnsi"/>
          <w:b w:val="0"/>
          <w:bCs w:val="0"/>
          <w:sz w:val="24"/>
          <w:szCs w:val="24"/>
        </w:rPr>
        <w:t xml:space="preserve"> at </w:t>
      </w:r>
      <w:r w:rsidR="000307C2">
        <w:rPr>
          <w:rFonts w:asciiTheme="majorHAnsi" w:hAnsiTheme="majorHAnsi"/>
          <w:b w:val="0"/>
          <w:bCs w:val="0"/>
          <w:sz w:val="24"/>
          <w:szCs w:val="24"/>
        </w:rPr>
        <w:t>3:30 pm</w:t>
      </w:r>
    </w:p>
    <w:p w:rsidR="00BB7DBE" w:rsidRPr="006D5A89" w:rsidRDefault="00BB7DBE" w:rsidP="00230453">
      <w:pPr>
        <w:pStyle w:val="Style2"/>
        <w:adjustRightInd/>
        <w:spacing w:before="288" w:line="360" w:lineRule="auto"/>
        <w:rPr>
          <w:rFonts w:asciiTheme="majorHAnsi" w:hAnsiTheme="majorHAnsi"/>
          <w:sz w:val="24"/>
          <w:szCs w:val="24"/>
        </w:rPr>
      </w:pPr>
      <w:r w:rsidRPr="006D5A89">
        <w:rPr>
          <w:rFonts w:asciiTheme="majorHAnsi" w:hAnsiTheme="majorHAnsi"/>
          <w:b w:val="0"/>
          <w:bCs w:val="0"/>
          <w:sz w:val="24"/>
          <w:szCs w:val="24"/>
        </w:rPr>
        <w:t xml:space="preserve"> </w:t>
      </w:r>
      <w:r w:rsidRPr="006D5A89">
        <w:rPr>
          <w:rFonts w:asciiTheme="majorHAnsi" w:hAnsiTheme="majorHAnsi"/>
          <w:sz w:val="24"/>
          <w:szCs w:val="24"/>
        </w:rPr>
        <w:t>In</w:t>
      </w:r>
      <w:r w:rsidR="002973E0" w:rsidRPr="006D5A89">
        <w:rPr>
          <w:rFonts w:asciiTheme="majorHAnsi" w:hAnsiTheme="majorHAnsi"/>
          <w:sz w:val="24"/>
          <w:szCs w:val="24"/>
        </w:rPr>
        <w:t xml:space="preserve"> the office of </w:t>
      </w:r>
      <w:r w:rsidR="00EA3022">
        <w:rPr>
          <w:rFonts w:asciiTheme="majorHAnsi" w:hAnsiTheme="majorHAnsi"/>
          <w:sz w:val="24"/>
          <w:szCs w:val="24"/>
        </w:rPr>
        <w:t>CIAB</w:t>
      </w:r>
    </w:p>
    <w:p w:rsidR="00BB7DBE" w:rsidRPr="006D5A89" w:rsidRDefault="00BB7DBE">
      <w:pPr>
        <w:rPr>
          <w:rFonts w:asciiTheme="majorHAnsi" w:hAnsiTheme="majorHAnsi"/>
        </w:rPr>
      </w:pPr>
    </w:p>
    <w:p w:rsidR="00BB7DBE" w:rsidRPr="006D5A89" w:rsidRDefault="00BB7DBE">
      <w:pPr>
        <w:rPr>
          <w:rFonts w:asciiTheme="majorHAnsi" w:hAnsiTheme="majorHAnsi"/>
        </w:rPr>
      </w:pPr>
    </w:p>
    <w:p w:rsidR="00BB7DBE" w:rsidRPr="006D5A89" w:rsidRDefault="00BB7DBE">
      <w:pPr>
        <w:rPr>
          <w:rFonts w:asciiTheme="majorHAnsi" w:hAnsiTheme="majorHAnsi"/>
        </w:rPr>
      </w:pPr>
    </w:p>
    <w:p w:rsidR="00BB7DBE" w:rsidRPr="006D5A89" w:rsidRDefault="00BB7DBE">
      <w:pPr>
        <w:rPr>
          <w:rFonts w:asciiTheme="majorHAnsi" w:hAnsiTheme="majorHAnsi"/>
        </w:rPr>
      </w:pPr>
    </w:p>
    <w:p w:rsidR="00681724" w:rsidRPr="006D5A89" w:rsidRDefault="00681724">
      <w:pPr>
        <w:rPr>
          <w:rFonts w:asciiTheme="majorHAnsi" w:hAnsiTheme="majorHAnsi"/>
        </w:rPr>
      </w:pPr>
    </w:p>
    <w:p w:rsidR="00681724" w:rsidRPr="006D5A89" w:rsidRDefault="00681724">
      <w:pPr>
        <w:rPr>
          <w:rFonts w:asciiTheme="majorHAnsi" w:hAnsiTheme="majorHAnsi"/>
        </w:rPr>
      </w:pPr>
    </w:p>
    <w:p w:rsidR="00681724" w:rsidRPr="006D5A89" w:rsidRDefault="00681724">
      <w:pPr>
        <w:rPr>
          <w:rFonts w:asciiTheme="majorHAnsi" w:hAnsiTheme="majorHAnsi"/>
        </w:rPr>
      </w:pPr>
    </w:p>
    <w:p w:rsidR="00681724" w:rsidRPr="006D5A89" w:rsidRDefault="00681724">
      <w:pPr>
        <w:rPr>
          <w:rFonts w:asciiTheme="majorHAnsi" w:hAnsiTheme="majorHAnsi"/>
        </w:rPr>
      </w:pPr>
    </w:p>
    <w:p w:rsidR="002973E0" w:rsidRPr="006D5A89" w:rsidRDefault="002973E0">
      <w:pPr>
        <w:rPr>
          <w:rFonts w:asciiTheme="majorHAnsi" w:hAnsiTheme="majorHAnsi"/>
        </w:rPr>
      </w:pPr>
    </w:p>
    <w:p w:rsidR="002973E0" w:rsidRPr="006D5A89" w:rsidRDefault="002973E0">
      <w:pPr>
        <w:rPr>
          <w:rFonts w:asciiTheme="majorHAnsi" w:hAnsiTheme="majorHAnsi"/>
        </w:rPr>
      </w:pPr>
    </w:p>
    <w:p w:rsidR="002973E0" w:rsidRDefault="002973E0">
      <w:pPr>
        <w:rPr>
          <w:rFonts w:asciiTheme="majorHAnsi" w:hAnsiTheme="majorHAnsi"/>
        </w:rPr>
      </w:pPr>
    </w:p>
    <w:p w:rsidR="00246BC0" w:rsidRDefault="00246BC0">
      <w:pPr>
        <w:rPr>
          <w:rFonts w:asciiTheme="majorHAnsi" w:hAnsiTheme="majorHAnsi"/>
        </w:rPr>
      </w:pPr>
    </w:p>
    <w:p w:rsidR="00246BC0" w:rsidRDefault="00246BC0">
      <w:pPr>
        <w:rPr>
          <w:rFonts w:asciiTheme="majorHAnsi" w:hAnsiTheme="majorHAnsi"/>
        </w:rPr>
      </w:pPr>
    </w:p>
    <w:p w:rsidR="00246BC0" w:rsidRDefault="00246BC0">
      <w:pPr>
        <w:rPr>
          <w:rFonts w:asciiTheme="majorHAnsi" w:hAnsiTheme="majorHAnsi"/>
        </w:rPr>
      </w:pPr>
    </w:p>
    <w:p w:rsidR="00246BC0" w:rsidRPr="006D5A89" w:rsidRDefault="00246BC0">
      <w:pPr>
        <w:rPr>
          <w:rFonts w:asciiTheme="majorHAnsi" w:hAnsiTheme="majorHAnsi"/>
        </w:rPr>
      </w:pPr>
    </w:p>
    <w:p w:rsidR="00AD5ACF" w:rsidRPr="006D5A89" w:rsidRDefault="00AD5ACF">
      <w:pPr>
        <w:rPr>
          <w:rFonts w:asciiTheme="majorHAnsi" w:hAnsiTheme="majorHAnsi"/>
        </w:rPr>
      </w:pPr>
    </w:p>
    <w:p w:rsidR="00AD5ACF" w:rsidRPr="006D5A89" w:rsidRDefault="00AD5ACF">
      <w:pPr>
        <w:rPr>
          <w:rFonts w:asciiTheme="majorHAnsi" w:hAnsiTheme="majorHAnsi"/>
        </w:rPr>
      </w:pPr>
    </w:p>
    <w:p w:rsidR="00F26121" w:rsidRPr="006D5A89" w:rsidRDefault="00F26121" w:rsidP="00F26121">
      <w:pPr>
        <w:spacing w:after="0" w:line="288" w:lineRule="exact"/>
        <w:jc w:val="center"/>
        <w:rPr>
          <w:rFonts w:asciiTheme="majorHAnsi" w:hAnsiTheme="majorHAnsi" w:cs="Arial"/>
          <w:b/>
          <w:bCs/>
          <w:u w:val="single"/>
        </w:rPr>
      </w:pPr>
      <w:r w:rsidRPr="006D5A89">
        <w:rPr>
          <w:rFonts w:asciiTheme="majorHAnsi" w:hAnsiTheme="majorHAnsi" w:cs="Arial"/>
          <w:noProof/>
          <w:lang w:eastAsia="en-IN" w:bidi="hi-IN"/>
        </w:rPr>
        <mc:AlternateContent>
          <mc:Choice Requires="wps">
            <w:drawing>
              <wp:anchor distT="0" distB="0" distL="0" distR="0" simplePos="0" relativeHeight="251659264" behindDoc="0" locked="0" layoutInCell="0" allowOverlap="1" wp14:anchorId="289A8DAC" wp14:editId="4C39CE59">
                <wp:simplePos x="0" y="0"/>
                <wp:positionH relativeFrom="column">
                  <wp:posOffset>907415</wp:posOffset>
                </wp:positionH>
                <wp:positionV relativeFrom="paragraph">
                  <wp:posOffset>-372110</wp:posOffset>
                </wp:positionV>
                <wp:extent cx="4077970" cy="425450"/>
                <wp:effectExtent l="0" t="0" r="1778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407797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21" w:rsidRPr="00B322D4" w:rsidRDefault="00942DE7" w:rsidP="00B322D4">
                            <w:pPr>
                              <w:pStyle w:val="Style1"/>
                              <w:tabs>
                                <w:tab w:val="left" w:pos="2673"/>
                              </w:tabs>
                              <w:adjustRightInd/>
                              <w:spacing w:before="14"/>
                              <w:jc w:val="center"/>
                              <w:rPr>
                                <w:rFonts w:ascii="Arial" w:hAnsi="Arial" w:cs="Arial"/>
                                <w:b/>
                                <w:bCs/>
                                <w:spacing w:val="-13"/>
                                <w:sz w:val="26"/>
                                <w:szCs w:val="26"/>
                                <w:u w:val="single"/>
                                <w:lang w:val="en-US"/>
                              </w:rPr>
                            </w:pPr>
                            <w:r>
                              <w:rPr>
                                <w:rFonts w:ascii="Arial" w:hAnsi="Arial" w:cs="Arial"/>
                                <w:b/>
                                <w:bCs/>
                                <w:spacing w:val="-13"/>
                                <w:sz w:val="26"/>
                                <w:szCs w:val="26"/>
                                <w:u w:val="single"/>
                                <w:lang w:val="en-US"/>
                              </w:rPr>
                              <w:t>CENTER OF INNOVATIVE &amp; APPLIED BIOPROCESSING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71.45pt;margin-top:-29.3pt;width:321.1pt;height:3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" o:allowincell="f" filled="f" stroked="f">
                <v:textbox style="layout-flow:horizontal-ideographic" inset="0,0,0,0">
                  <w:txbxContent>
                    <w:p w:rsidR="00F26121" w:rsidRPr="00B322D4" w:rsidRDefault="00942DE7" w:rsidP="00B322D4">
                      <w:pPr>
                        <w:pStyle w:val="Style1"/>
                        <w:tabs>
                          <w:tab w:val="left" w:pos="2673"/>
                        </w:tabs>
                        <w:adjustRightInd/>
                        <w:spacing w:before="14"/>
                        <w:jc w:val="center"/>
                        <w:rPr>
                          <w:rFonts w:ascii="Arial" w:hAnsi="Arial" w:cs="Arial"/>
                          <w:b/>
                          <w:bCs/>
                          <w:spacing w:val="-13"/>
                          <w:sz w:val="26"/>
                          <w:szCs w:val="26"/>
                          <w:u w:val="single"/>
                          <w:lang w:val="en-US"/>
                        </w:rPr>
                      </w:pPr>
                      <w:r>
                        <w:rPr>
                          <w:rFonts w:ascii="Arial" w:hAnsi="Arial" w:cs="Arial"/>
                          <w:b/>
                          <w:bCs/>
                          <w:spacing w:val="-13"/>
                          <w:sz w:val="26"/>
                          <w:szCs w:val="26"/>
                          <w:u w:val="single"/>
                          <w:lang w:val="en-US"/>
                        </w:rPr>
                        <w:t>CENTER OF INNOVATIVE &amp; APPLIED BIOPROCESSING</w:t>
                      </w:r>
                    </w:p>
                  </w:txbxContent>
                </v:textbox>
              </v:shape>
            </w:pict>
          </mc:Fallback>
        </mc:AlternateContent>
      </w:r>
      <w:r w:rsidRPr="006D5A89">
        <w:rPr>
          <w:rFonts w:asciiTheme="majorHAnsi" w:hAnsiTheme="majorHAnsi" w:cs="Arial"/>
          <w:noProof/>
          <w:lang w:eastAsia="en-IN" w:bidi="hi-IN"/>
        </w:rPr>
        <mc:AlternateContent>
          <mc:Choice Requires="wps">
            <w:drawing>
              <wp:anchor distT="0" distB="0" distL="0" distR="0" simplePos="0" relativeHeight="251660288" behindDoc="1" locked="0" layoutInCell="0" allowOverlap="1" wp14:anchorId="60ADF9C5" wp14:editId="0D53DD07">
                <wp:simplePos x="0" y="0"/>
                <wp:positionH relativeFrom="column">
                  <wp:posOffset>0</wp:posOffset>
                </wp:positionH>
                <wp:positionV relativeFrom="paragraph">
                  <wp:posOffset>0</wp:posOffset>
                </wp:positionV>
                <wp:extent cx="6231890" cy="264795"/>
                <wp:effectExtent l="0" t="0" r="165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62318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121" w:rsidRDefault="00F26121" w:rsidP="00F26121">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0;margin-top:0;width:490.7pt;height:20.8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" o:allowincell="f" filled="f" stroked="f">
                <v:textbox style="layout-flow:horizontal-ideographic" inset="0,0,0,0">
                  <w:txbxContent>
                    <w:p w:rsidR="00F26121" w:rsidRDefault="00F26121" w:rsidP="00F26121">
                      <w:pPr>
                        <w:rPr>
                          <w:sz w:val="24"/>
                          <w:szCs w:val="24"/>
                        </w:rPr>
                      </w:pPr>
                    </w:p>
                  </w:txbxContent>
                </v:textbox>
              </v:shape>
            </w:pict>
          </mc:Fallback>
        </mc:AlternateContent>
      </w:r>
      <w:r w:rsidRPr="006D5A89">
        <w:rPr>
          <w:rFonts w:asciiTheme="majorHAnsi" w:hAnsiTheme="majorHAnsi" w:cs="Arial"/>
          <w:b/>
          <w:bCs/>
          <w:u w:val="single"/>
        </w:rPr>
        <w:t xml:space="preserve">NOTICE INVITING </w:t>
      </w:r>
      <w:r w:rsidR="00DF3593" w:rsidRPr="006D5A89">
        <w:rPr>
          <w:rFonts w:asciiTheme="majorHAnsi" w:hAnsiTheme="majorHAnsi" w:cs="Arial"/>
          <w:b/>
          <w:bCs/>
          <w:u w:val="single"/>
        </w:rPr>
        <w:t>QUOTATION</w:t>
      </w:r>
    </w:p>
    <w:p w:rsidR="00F26121" w:rsidRPr="006D5A89" w:rsidRDefault="00F26121" w:rsidP="00B322D4">
      <w:pPr>
        <w:pStyle w:val="Style1"/>
        <w:tabs>
          <w:tab w:val="right" w:pos="9840"/>
        </w:tabs>
        <w:adjustRightInd/>
        <w:spacing w:line="360" w:lineRule="auto"/>
        <w:rPr>
          <w:rFonts w:asciiTheme="majorHAnsi" w:hAnsiTheme="majorHAnsi" w:cs="Arial"/>
          <w:spacing w:val="21"/>
          <w:sz w:val="22"/>
          <w:szCs w:val="22"/>
        </w:rPr>
      </w:pPr>
    </w:p>
    <w:p w:rsidR="00F26121" w:rsidRPr="00942DE7" w:rsidRDefault="00F26121" w:rsidP="00942DE7">
      <w:pPr>
        <w:pStyle w:val="NoSpacing"/>
        <w:spacing w:line="360" w:lineRule="auto"/>
        <w:jc w:val="both"/>
        <w:rPr>
          <w:rFonts w:asciiTheme="majorHAnsi" w:hAnsiTheme="majorHAnsi" w:cs="Arial"/>
          <w:b/>
          <w:bCs/>
          <w:spacing w:val="-8"/>
          <w:sz w:val="24"/>
          <w:szCs w:val="24"/>
        </w:rPr>
      </w:pPr>
      <w:r w:rsidRPr="00B322D4">
        <w:rPr>
          <w:rFonts w:asciiTheme="majorHAnsi" w:hAnsiTheme="majorHAnsi"/>
          <w:spacing w:val="21"/>
          <w:sz w:val="24"/>
          <w:szCs w:val="24"/>
        </w:rPr>
        <w:t xml:space="preserve">1. </w:t>
      </w:r>
      <w:r w:rsidR="00246BC0">
        <w:rPr>
          <w:rFonts w:asciiTheme="majorHAnsi" w:hAnsiTheme="majorHAnsi"/>
          <w:spacing w:val="21"/>
          <w:sz w:val="24"/>
          <w:szCs w:val="24"/>
        </w:rPr>
        <w:t xml:space="preserve">Percentage </w:t>
      </w:r>
      <w:r w:rsidR="002E7E0D">
        <w:rPr>
          <w:rFonts w:asciiTheme="majorHAnsi" w:hAnsiTheme="majorHAnsi"/>
          <w:spacing w:val="21"/>
          <w:sz w:val="24"/>
          <w:szCs w:val="24"/>
        </w:rPr>
        <w:t xml:space="preserve">rate </w:t>
      </w:r>
      <w:r w:rsidR="00246BC0">
        <w:rPr>
          <w:rFonts w:asciiTheme="majorHAnsi" w:hAnsiTheme="majorHAnsi"/>
          <w:spacing w:val="21"/>
          <w:sz w:val="24"/>
          <w:szCs w:val="24"/>
        </w:rPr>
        <w:t>s</w:t>
      </w:r>
      <w:r w:rsidRPr="00B322D4">
        <w:rPr>
          <w:rFonts w:asciiTheme="majorHAnsi" w:hAnsiTheme="majorHAnsi"/>
          <w:spacing w:val="-2"/>
          <w:sz w:val="24"/>
          <w:szCs w:val="24"/>
        </w:rPr>
        <w:t xml:space="preserve">ealed </w:t>
      </w:r>
      <w:r w:rsidR="00DF3593" w:rsidRPr="00B322D4">
        <w:rPr>
          <w:rFonts w:asciiTheme="majorHAnsi" w:hAnsiTheme="majorHAnsi"/>
          <w:spacing w:val="-2"/>
          <w:sz w:val="24"/>
          <w:szCs w:val="24"/>
        </w:rPr>
        <w:t>quotation</w:t>
      </w:r>
      <w:r w:rsidRPr="00B322D4">
        <w:rPr>
          <w:rFonts w:asciiTheme="majorHAnsi" w:hAnsiTheme="majorHAnsi"/>
          <w:spacing w:val="-2"/>
          <w:sz w:val="24"/>
          <w:szCs w:val="24"/>
        </w:rPr>
        <w:t xml:space="preserve">s are invited on behalf of the </w:t>
      </w:r>
      <w:r w:rsidR="00C222A4" w:rsidRPr="00B322D4">
        <w:rPr>
          <w:rFonts w:asciiTheme="majorHAnsi" w:hAnsiTheme="majorHAnsi"/>
          <w:spacing w:val="-2"/>
          <w:sz w:val="24"/>
          <w:szCs w:val="24"/>
        </w:rPr>
        <w:t xml:space="preserve">Chief Executive </w:t>
      </w:r>
      <w:r w:rsidR="00B322D4" w:rsidRPr="00B322D4">
        <w:rPr>
          <w:rFonts w:asciiTheme="majorHAnsi" w:hAnsiTheme="majorHAnsi"/>
          <w:spacing w:val="-2"/>
          <w:sz w:val="24"/>
          <w:szCs w:val="24"/>
        </w:rPr>
        <w:t>Officer;</w:t>
      </w:r>
      <w:r w:rsidRPr="00B322D4">
        <w:rPr>
          <w:rFonts w:asciiTheme="majorHAnsi" w:hAnsiTheme="majorHAnsi"/>
          <w:spacing w:val="-2"/>
          <w:sz w:val="24"/>
          <w:szCs w:val="24"/>
        </w:rPr>
        <w:t xml:space="preserve"> </w:t>
      </w:r>
      <w:r w:rsidR="00EA3022">
        <w:rPr>
          <w:rFonts w:asciiTheme="majorHAnsi" w:hAnsiTheme="majorHAnsi"/>
          <w:spacing w:val="-2"/>
          <w:sz w:val="24"/>
          <w:szCs w:val="24"/>
        </w:rPr>
        <w:t>CIAB</w:t>
      </w:r>
      <w:r w:rsidRPr="00B322D4">
        <w:rPr>
          <w:rFonts w:asciiTheme="majorHAnsi" w:hAnsiTheme="majorHAnsi"/>
          <w:b/>
          <w:bCs/>
          <w:spacing w:val="-2"/>
          <w:sz w:val="24"/>
          <w:szCs w:val="24"/>
        </w:rPr>
        <w:t xml:space="preserve"> </w:t>
      </w:r>
      <w:r w:rsidRPr="00B322D4">
        <w:rPr>
          <w:rFonts w:asciiTheme="majorHAnsi" w:hAnsiTheme="majorHAnsi"/>
          <w:spacing w:val="-2"/>
          <w:sz w:val="24"/>
          <w:szCs w:val="24"/>
        </w:rPr>
        <w:t xml:space="preserve">from </w:t>
      </w:r>
      <w:r w:rsidR="00942DE7" w:rsidRPr="00B322D4">
        <w:rPr>
          <w:rFonts w:asciiTheme="majorHAnsi" w:hAnsiTheme="majorHAnsi"/>
          <w:sz w:val="24"/>
          <w:szCs w:val="24"/>
        </w:rPr>
        <w:t>agencies</w:t>
      </w:r>
      <w:r w:rsidR="00950D10">
        <w:rPr>
          <w:rFonts w:asciiTheme="majorHAnsi" w:hAnsiTheme="majorHAnsi"/>
          <w:sz w:val="24"/>
          <w:szCs w:val="24"/>
        </w:rPr>
        <w:t>/vendors</w:t>
      </w:r>
      <w:r w:rsidR="00942DE7" w:rsidRPr="00B322D4">
        <w:rPr>
          <w:rFonts w:asciiTheme="majorHAnsi" w:hAnsiTheme="majorHAnsi"/>
          <w:sz w:val="24"/>
          <w:szCs w:val="24"/>
        </w:rPr>
        <w:t xml:space="preserve"> </w:t>
      </w:r>
      <w:r w:rsidR="00942DE7">
        <w:rPr>
          <w:rFonts w:asciiTheme="majorHAnsi" w:hAnsiTheme="majorHAnsi"/>
          <w:sz w:val="24"/>
          <w:szCs w:val="24"/>
        </w:rPr>
        <w:t xml:space="preserve">for the work of </w:t>
      </w:r>
      <w:r w:rsidR="00246BC0">
        <w:rPr>
          <w:rFonts w:asciiTheme="majorHAnsi" w:hAnsiTheme="majorHAnsi" w:cs="Arial"/>
          <w:b/>
          <w:bCs/>
          <w:sz w:val="24"/>
          <w:szCs w:val="24"/>
        </w:rPr>
        <w:t xml:space="preserve">Misc. civil works near distilling plant at CIAB, </w:t>
      </w:r>
      <w:r w:rsidR="00E42BEB">
        <w:rPr>
          <w:rFonts w:asciiTheme="majorHAnsi" w:hAnsiTheme="majorHAnsi" w:cs="Arial"/>
          <w:b/>
          <w:bCs/>
          <w:sz w:val="24"/>
          <w:szCs w:val="24"/>
        </w:rPr>
        <w:t xml:space="preserve">Sector-81, </w:t>
      </w:r>
      <w:r w:rsidR="00246BC0">
        <w:rPr>
          <w:rFonts w:asciiTheme="majorHAnsi" w:hAnsiTheme="majorHAnsi" w:cs="Arial"/>
          <w:b/>
          <w:bCs/>
          <w:sz w:val="24"/>
          <w:szCs w:val="24"/>
        </w:rPr>
        <w:t>Mohali</w:t>
      </w:r>
      <w:r w:rsidR="00942DE7" w:rsidRPr="00942DE7">
        <w:rPr>
          <w:rFonts w:asciiTheme="majorHAnsi" w:hAnsiTheme="majorHAnsi" w:cs="Arial"/>
          <w:b/>
          <w:bCs/>
          <w:sz w:val="24"/>
          <w:szCs w:val="24"/>
        </w:rPr>
        <w:t>.</w:t>
      </w:r>
    </w:p>
    <w:p w:rsidR="00F26121" w:rsidRPr="00B322D4" w:rsidRDefault="00F26121" w:rsidP="00B322D4">
      <w:pPr>
        <w:pStyle w:val="Style1"/>
        <w:tabs>
          <w:tab w:val="left" w:pos="851"/>
        </w:tabs>
        <w:adjustRightInd/>
        <w:spacing w:line="360" w:lineRule="auto"/>
        <w:jc w:val="both"/>
        <w:rPr>
          <w:rFonts w:asciiTheme="majorHAnsi" w:hAnsiTheme="majorHAnsi" w:cs="Arial"/>
          <w:spacing w:val="-14"/>
          <w:sz w:val="24"/>
          <w:szCs w:val="24"/>
        </w:rPr>
      </w:pPr>
      <w:r w:rsidRPr="00B322D4">
        <w:rPr>
          <w:rFonts w:asciiTheme="majorHAnsi" w:hAnsiTheme="majorHAnsi" w:cs="Arial"/>
          <w:spacing w:val="-8"/>
          <w:sz w:val="24"/>
          <w:szCs w:val="24"/>
        </w:rPr>
        <w:t xml:space="preserve">The work is estimated to cost </w:t>
      </w:r>
      <w:r w:rsidR="00246BC0">
        <w:rPr>
          <w:rFonts w:asciiTheme="majorHAnsi" w:hAnsiTheme="majorHAnsi" w:cs="Arial"/>
          <w:sz w:val="24"/>
          <w:szCs w:val="24"/>
        </w:rPr>
        <w:t>Rs 60,798</w:t>
      </w:r>
      <w:r w:rsidR="00C222A4" w:rsidRPr="00B322D4">
        <w:rPr>
          <w:rFonts w:asciiTheme="majorHAnsi" w:hAnsiTheme="majorHAnsi" w:cs="Arial"/>
          <w:sz w:val="24"/>
          <w:szCs w:val="24"/>
        </w:rPr>
        <w:t>/- (inclusive of all taxes</w:t>
      </w:r>
      <w:r w:rsidR="00942DE7">
        <w:rPr>
          <w:rFonts w:asciiTheme="majorHAnsi" w:hAnsiTheme="majorHAnsi" w:cs="Arial"/>
          <w:sz w:val="24"/>
          <w:szCs w:val="24"/>
        </w:rPr>
        <w:t>, profits</w:t>
      </w:r>
      <w:r w:rsidR="00C222A4" w:rsidRPr="00B322D4">
        <w:rPr>
          <w:rFonts w:asciiTheme="majorHAnsi" w:hAnsiTheme="majorHAnsi" w:cs="Arial"/>
          <w:sz w:val="24"/>
          <w:szCs w:val="24"/>
        </w:rPr>
        <w:t xml:space="preserve"> etc)</w:t>
      </w:r>
      <w:r w:rsidRPr="00B322D4">
        <w:rPr>
          <w:rFonts w:asciiTheme="majorHAnsi" w:hAnsiTheme="majorHAnsi" w:cs="Arial"/>
          <w:spacing w:val="-8"/>
          <w:sz w:val="24"/>
          <w:szCs w:val="24"/>
        </w:rPr>
        <w:t xml:space="preserve">. </w:t>
      </w:r>
    </w:p>
    <w:p w:rsidR="00F26121" w:rsidRPr="00B322D4" w:rsidRDefault="00F26121" w:rsidP="00B322D4">
      <w:pPr>
        <w:pStyle w:val="Style1"/>
        <w:adjustRightInd/>
        <w:spacing w:line="360" w:lineRule="auto"/>
        <w:ind w:left="567"/>
        <w:jc w:val="both"/>
        <w:rPr>
          <w:rFonts w:asciiTheme="majorHAnsi" w:hAnsiTheme="majorHAnsi" w:cs="Arial"/>
          <w:spacing w:val="-13"/>
          <w:sz w:val="24"/>
          <w:szCs w:val="24"/>
        </w:rPr>
      </w:pPr>
    </w:p>
    <w:p w:rsidR="00F26121" w:rsidRPr="00B322D4" w:rsidRDefault="00F26121" w:rsidP="00B322D4">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B322D4">
        <w:rPr>
          <w:rFonts w:asciiTheme="majorHAnsi" w:hAnsiTheme="majorHAnsi" w:cs="Arial"/>
          <w:spacing w:val="-12"/>
          <w:sz w:val="24"/>
          <w:szCs w:val="24"/>
        </w:rPr>
        <w:t>The time allowed for carrying out the work will be</w:t>
      </w:r>
      <w:r w:rsidR="0027093C">
        <w:rPr>
          <w:rFonts w:asciiTheme="majorHAnsi" w:hAnsiTheme="majorHAnsi" w:cs="Arial"/>
          <w:spacing w:val="-2"/>
          <w:sz w:val="24"/>
          <w:szCs w:val="24"/>
        </w:rPr>
        <w:t xml:space="preserve"> 10</w:t>
      </w:r>
      <w:r w:rsidR="00DC702F" w:rsidRPr="00B322D4">
        <w:rPr>
          <w:rFonts w:asciiTheme="majorHAnsi" w:hAnsiTheme="majorHAnsi" w:cs="Arial"/>
          <w:spacing w:val="-2"/>
          <w:sz w:val="24"/>
          <w:szCs w:val="24"/>
        </w:rPr>
        <w:t xml:space="preserve"> days from the date of award of work.</w:t>
      </w:r>
    </w:p>
    <w:p w:rsidR="00F26121" w:rsidRPr="00B322D4" w:rsidRDefault="00F26121" w:rsidP="00B322D4">
      <w:pPr>
        <w:pStyle w:val="Style1"/>
        <w:tabs>
          <w:tab w:val="right" w:leader="underscore" w:pos="9776"/>
        </w:tabs>
        <w:adjustRightInd/>
        <w:spacing w:line="360" w:lineRule="auto"/>
        <w:jc w:val="both"/>
        <w:rPr>
          <w:rFonts w:asciiTheme="majorHAnsi" w:hAnsiTheme="majorHAnsi" w:cs="Arial"/>
          <w:sz w:val="24"/>
          <w:szCs w:val="24"/>
        </w:rPr>
      </w:pPr>
    </w:p>
    <w:p w:rsidR="00F26121" w:rsidRPr="00B322D4" w:rsidRDefault="00DC702F" w:rsidP="00B322D4">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B322D4">
        <w:rPr>
          <w:rFonts w:asciiTheme="majorHAnsi" w:hAnsiTheme="majorHAnsi" w:cs="Arial"/>
          <w:spacing w:val="-11"/>
          <w:sz w:val="24"/>
          <w:szCs w:val="24"/>
        </w:rPr>
        <w:t>The RFQ document consisting of location plan</w:t>
      </w:r>
      <w:r w:rsidR="00F26121" w:rsidRPr="00B322D4">
        <w:rPr>
          <w:rFonts w:asciiTheme="majorHAnsi" w:hAnsiTheme="majorHAnsi" w:cs="Arial"/>
          <w:spacing w:val="-11"/>
          <w:sz w:val="24"/>
          <w:szCs w:val="24"/>
        </w:rPr>
        <w:t xml:space="preserve">, specifications, the schedule of quantities of the </w:t>
      </w:r>
      <w:r w:rsidR="00F26121" w:rsidRPr="00B322D4">
        <w:rPr>
          <w:rFonts w:asciiTheme="majorHAnsi" w:hAnsiTheme="majorHAnsi" w:cs="Arial"/>
          <w:spacing w:val="-8"/>
          <w:sz w:val="24"/>
          <w:szCs w:val="24"/>
        </w:rPr>
        <w:t xml:space="preserve">work to be done and the set of terms and conditions of contract be </w:t>
      </w:r>
      <w:r w:rsidR="00F26121" w:rsidRPr="00B322D4">
        <w:rPr>
          <w:rFonts w:asciiTheme="majorHAnsi" w:hAnsiTheme="majorHAnsi" w:cs="Arial"/>
          <w:spacing w:val="8"/>
          <w:sz w:val="24"/>
          <w:szCs w:val="24"/>
        </w:rPr>
        <w:t xml:space="preserve">complied with by the </w:t>
      </w:r>
      <w:r w:rsidR="00974D6A" w:rsidRPr="00B322D4">
        <w:rPr>
          <w:rFonts w:asciiTheme="majorHAnsi" w:hAnsiTheme="majorHAnsi" w:cs="Arial"/>
          <w:spacing w:val="8"/>
          <w:sz w:val="24"/>
          <w:szCs w:val="24"/>
        </w:rPr>
        <w:t>firm</w:t>
      </w:r>
      <w:r w:rsidR="00F26121" w:rsidRPr="00B322D4">
        <w:rPr>
          <w:rFonts w:asciiTheme="majorHAnsi" w:hAnsiTheme="majorHAnsi" w:cs="Arial"/>
          <w:spacing w:val="8"/>
          <w:sz w:val="24"/>
          <w:szCs w:val="24"/>
        </w:rPr>
        <w:t xml:space="preserve"> can be </w:t>
      </w:r>
      <w:r w:rsidR="00974D6A" w:rsidRPr="00B322D4">
        <w:rPr>
          <w:rFonts w:asciiTheme="majorHAnsi" w:hAnsiTheme="majorHAnsi" w:cs="Arial"/>
          <w:spacing w:val="8"/>
          <w:sz w:val="24"/>
          <w:szCs w:val="24"/>
        </w:rPr>
        <w:t xml:space="preserve">downloaded from the </w:t>
      </w:r>
      <w:r w:rsidR="00EA3022">
        <w:rPr>
          <w:rFonts w:asciiTheme="majorHAnsi" w:hAnsiTheme="majorHAnsi" w:cs="Arial"/>
          <w:spacing w:val="8"/>
          <w:sz w:val="24"/>
          <w:szCs w:val="24"/>
        </w:rPr>
        <w:t>CIAB</w:t>
      </w:r>
      <w:r w:rsidR="00974D6A" w:rsidRPr="00B322D4">
        <w:rPr>
          <w:rFonts w:asciiTheme="majorHAnsi" w:hAnsiTheme="majorHAnsi" w:cs="Arial"/>
          <w:spacing w:val="8"/>
          <w:sz w:val="24"/>
          <w:szCs w:val="24"/>
        </w:rPr>
        <w:t>’s website</w:t>
      </w:r>
      <w:r w:rsidR="00404A9E" w:rsidRPr="00B322D4">
        <w:rPr>
          <w:rFonts w:asciiTheme="majorHAnsi" w:hAnsiTheme="majorHAnsi" w:cs="Arial"/>
          <w:spacing w:val="8"/>
          <w:sz w:val="24"/>
          <w:szCs w:val="24"/>
        </w:rPr>
        <w:t>: -</w:t>
      </w:r>
      <w:r w:rsidR="00974D6A" w:rsidRPr="00B322D4">
        <w:rPr>
          <w:rFonts w:asciiTheme="majorHAnsi" w:hAnsiTheme="majorHAnsi" w:cs="Arial"/>
          <w:spacing w:val="8"/>
          <w:sz w:val="24"/>
          <w:szCs w:val="24"/>
        </w:rPr>
        <w:t xml:space="preserve"> </w:t>
      </w:r>
      <w:hyperlink r:id="rId10" w:history="1">
        <w:r w:rsidR="00974D6A" w:rsidRPr="00B322D4">
          <w:rPr>
            <w:rStyle w:val="Hyperlink"/>
            <w:rFonts w:asciiTheme="majorHAnsi" w:hAnsiTheme="majorHAnsi" w:cs="Arial"/>
            <w:spacing w:val="8"/>
            <w:sz w:val="24"/>
            <w:szCs w:val="24"/>
          </w:rPr>
          <w:t>www.</w:t>
        </w:r>
        <w:r w:rsidR="00EA3022">
          <w:rPr>
            <w:rStyle w:val="Hyperlink"/>
            <w:rFonts w:asciiTheme="majorHAnsi" w:hAnsiTheme="majorHAnsi" w:cs="Arial"/>
            <w:spacing w:val="8"/>
            <w:sz w:val="24"/>
            <w:szCs w:val="24"/>
          </w:rPr>
          <w:t>CIAB</w:t>
        </w:r>
        <w:r w:rsidR="00974D6A" w:rsidRPr="00B322D4">
          <w:rPr>
            <w:rStyle w:val="Hyperlink"/>
            <w:rFonts w:asciiTheme="majorHAnsi" w:hAnsiTheme="majorHAnsi" w:cs="Arial"/>
            <w:spacing w:val="8"/>
            <w:sz w:val="24"/>
            <w:szCs w:val="24"/>
          </w:rPr>
          <w:t>.res.in</w:t>
        </w:r>
      </w:hyperlink>
      <w:r w:rsidR="00E42BEB">
        <w:rPr>
          <w:rFonts w:asciiTheme="majorHAnsi" w:hAnsiTheme="majorHAnsi" w:cs="Arial"/>
          <w:sz w:val="24"/>
          <w:szCs w:val="24"/>
        </w:rPr>
        <w:t xml:space="preserve"> or central public procurement portal </w:t>
      </w:r>
      <w:r w:rsidR="00E42BEB" w:rsidRPr="00E42BEB">
        <w:rPr>
          <w:rFonts w:asciiTheme="majorHAnsi" w:hAnsiTheme="majorHAnsi"/>
          <w:sz w:val="22"/>
          <w:szCs w:val="22"/>
        </w:rPr>
        <w:t>-</w:t>
      </w:r>
      <w:r w:rsidR="00E42BEB" w:rsidRPr="00E42BEB">
        <w:rPr>
          <w:rFonts w:asciiTheme="majorHAnsi" w:hAnsiTheme="majorHAnsi"/>
          <w:sz w:val="24"/>
          <w:szCs w:val="24"/>
        </w:rPr>
        <w:t>eprocure.gov.in</w:t>
      </w:r>
    </w:p>
    <w:p w:rsidR="00F26121" w:rsidRPr="00B322D4" w:rsidRDefault="00F26121" w:rsidP="00B322D4">
      <w:pPr>
        <w:pStyle w:val="ListParagraph"/>
        <w:spacing w:line="360" w:lineRule="auto"/>
        <w:rPr>
          <w:rFonts w:asciiTheme="majorHAnsi" w:hAnsiTheme="majorHAnsi" w:cs="Arial"/>
          <w:spacing w:val="-11"/>
          <w:sz w:val="24"/>
          <w:szCs w:val="24"/>
        </w:rPr>
      </w:pPr>
    </w:p>
    <w:p w:rsidR="00F26121" w:rsidRDefault="00974D6A" w:rsidP="00B322D4">
      <w:pPr>
        <w:pStyle w:val="Style1"/>
        <w:numPr>
          <w:ilvl w:val="0"/>
          <w:numId w:val="3"/>
        </w:numPr>
        <w:tabs>
          <w:tab w:val="right" w:leader="underscore" w:pos="9776"/>
        </w:tabs>
        <w:adjustRightInd/>
        <w:spacing w:line="360" w:lineRule="auto"/>
        <w:ind w:left="0" w:firstLine="0"/>
        <w:jc w:val="both"/>
        <w:rPr>
          <w:rFonts w:asciiTheme="majorHAnsi" w:hAnsiTheme="majorHAnsi" w:cs="Arial"/>
          <w:sz w:val="24"/>
          <w:szCs w:val="24"/>
        </w:rPr>
      </w:pPr>
      <w:r w:rsidRPr="00B322D4">
        <w:rPr>
          <w:rFonts w:asciiTheme="majorHAnsi" w:hAnsiTheme="majorHAnsi" w:cs="Arial"/>
          <w:spacing w:val="-14"/>
          <w:sz w:val="24"/>
          <w:szCs w:val="24"/>
        </w:rPr>
        <w:t>Quotations</w:t>
      </w:r>
      <w:r w:rsidR="00F26121" w:rsidRPr="00B322D4">
        <w:rPr>
          <w:rFonts w:asciiTheme="majorHAnsi" w:hAnsiTheme="majorHAnsi" w:cs="Arial"/>
          <w:spacing w:val="-14"/>
          <w:sz w:val="24"/>
          <w:szCs w:val="24"/>
        </w:rPr>
        <w:t xml:space="preserve">, which should always be placed in sealed </w:t>
      </w:r>
      <w:r w:rsidR="00135AFD">
        <w:rPr>
          <w:rFonts w:asciiTheme="majorHAnsi" w:hAnsiTheme="majorHAnsi" w:cs="Arial"/>
          <w:spacing w:val="-14"/>
          <w:sz w:val="24"/>
          <w:szCs w:val="24"/>
        </w:rPr>
        <w:t xml:space="preserve">single packet </w:t>
      </w:r>
      <w:r w:rsidR="00F26121" w:rsidRPr="00B322D4">
        <w:rPr>
          <w:rFonts w:asciiTheme="majorHAnsi" w:hAnsiTheme="majorHAnsi" w:cs="Arial"/>
          <w:spacing w:val="-14"/>
          <w:sz w:val="24"/>
          <w:szCs w:val="24"/>
        </w:rPr>
        <w:t>envelope</w:t>
      </w:r>
      <w:r w:rsidR="00135AFD">
        <w:rPr>
          <w:rFonts w:asciiTheme="majorHAnsi" w:hAnsiTheme="majorHAnsi" w:cs="Arial"/>
          <w:spacing w:val="-14"/>
          <w:sz w:val="24"/>
          <w:szCs w:val="24"/>
        </w:rPr>
        <w:t xml:space="preserve"> along with </w:t>
      </w:r>
      <w:r w:rsidR="00F657DD">
        <w:rPr>
          <w:rFonts w:asciiTheme="majorHAnsi" w:hAnsiTheme="majorHAnsi" w:cs="Arial"/>
          <w:spacing w:val="-14"/>
          <w:sz w:val="24"/>
          <w:szCs w:val="24"/>
        </w:rPr>
        <w:t>specified EMD,</w:t>
      </w:r>
      <w:r w:rsidR="00F26121" w:rsidRPr="00B322D4">
        <w:rPr>
          <w:rFonts w:asciiTheme="majorHAnsi" w:hAnsiTheme="majorHAnsi" w:cs="Arial"/>
          <w:spacing w:val="-14"/>
          <w:sz w:val="24"/>
          <w:szCs w:val="24"/>
        </w:rPr>
        <w:t xml:space="preserve"> with the</w:t>
      </w:r>
      <w:r w:rsidR="00F26121" w:rsidRPr="00B322D4">
        <w:rPr>
          <w:rFonts w:asciiTheme="majorHAnsi" w:hAnsiTheme="majorHAnsi" w:cs="Arial"/>
          <w:spacing w:val="-14"/>
          <w:sz w:val="24"/>
          <w:szCs w:val="24"/>
          <w:vertAlign w:val="subscript"/>
        </w:rPr>
        <w:t>,</w:t>
      </w:r>
      <w:r w:rsidR="00F26121" w:rsidRPr="00B322D4">
        <w:rPr>
          <w:rFonts w:asciiTheme="majorHAnsi" w:hAnsiTheme="majorHAnsi" w:cs="Arial"/>
          <w:spacing w:val="-14"/>
          <w:sz w:val="24"/>
          <w:szCs w:val="24"/>
        </w:rPr>
        <w:t xml:space="preserve"> name of work and </w:t>
      </w:r>
      <w:r w:rsidR="00F26121" w:rsidRPr="00B322D4">
        <w:rPr>
          <w:rFonts w:asciiTheme="majorHAnsi" w:hAnsiTheme="majorHAnsi" w:cs="Arial"/>
          <w:sz w:val="24"/>
          <w:szCs w:val="24"/>
        </w:rPr>
        <w:t xml:space="preserve">due date written on the envelope, will be received by the </w:t>
      </w:r>
      <w:r w:rsidR="00942DE7">
        <w:rPr>
          <w:rFonts w:asciiTheme="majorHAnsi" w:hAnsiTheme="majorHAnsi" w:cs="Arial"/>
          <w:sz w:val="24"/>
          <w:szCs w:val="24"/>
        </w:rPr>
        <w:t>CIAB</w:t>
      </w:r>
      <w:r w:rsidR="00F26121" w:rsidRPr="00B322D4">
        <w:rPr>
          <w:rFonts w:asciiTheme="majorHAnsi" w:hAnsiTheme="majorHAnsi" w:cs="Arial"/>
          <w:sz w:val="24"/>
          <w:szCs w:val="24"/>
        </w:rPr>
        <w:t xml:space="preserve"> </w:t>
      </w:r>
      <w:r w:rsidR="00F26121" w:rsidRPr="00B322D4">
        <w:rPr>
          <w:rFonts w:asciiTheme="majorHAnsi" w:hAnsiTheme="majorHAnsi" w:cs="Arial"/>
          <w:spacing w:val="-12"/>
          <w:sz w:val="24"/>
          <w:szCs w:val="24"/>
        </w:rPr>
        <w:t xml:space="preserve">up </w:t>
      </w:r>
      <w:r w:rsidR="00F657DD" w:rsidRPr="00B322D4">
        <w:rPr>
          <w:rFonts w:asciiTheme="majorHAnsi" w:hAnsiTheme="majorHAnsi" w:cs="Arial"/>
          <w:spacing w:val="-12"/>
          <w:sz w:val="24"/>
          <w:szCs w:val="24"/>
        </w:rPr>
        <w:t xml:space="preserve">to </w:t>
      </w:r>
      <w:r w:rsidR="0098003E">
        <w:rPr>
          <w:rStyle w:val="CharacterStyle1"/>
          <w:rFonts w:asciiTheme="majorHAnsi" w:hAnsiTheme="majorHAnsi"/>
          <w:sz w:val="24"/>
          <w:szCs w:val="24"/>
        </w:rPr>
        <w:t>26</w:t>
      </w:r>
      <w:r w:rsidR="009F3240" w:rsidRPr="006D5A89">
        <w:rPr>
          <w:rStyle w:val="CharacterStyle1"/>
          <w:rFonts w:asciiTheme="majorHAnsi" w:hAnsiTheme="majorHAnsi"/>
          <w:sz w:val="24"/>
          <w:szCs w:val="24"/>
        </w:rPr>
        <w:t>/</w:t>
      </w:r>
      <w:r w:rsidR="009F3240">
        <w:rPr>
          <w:rStyle w:val="CharacterStyle1"/>
          <w:rFonts w:asciiTheme="majorHAnsi" w:hAnsiTheme="majorHAnsi"/>
          <w:sz w:val="24"/>
          <w:szCs w:val="24"/>
        </w:rPr>
        <w:t>04</w:t>
      </w:r>
      <w:r w:rsidR="009F3240" w:rsidRPr="006D5A89">
        <w:rPr>
          <w:rStyle w:val="CharacterStyle1"/>
          <w:rFonts w:asciiTheme="majorHAnsi" w:hAnsiTheme="majorHAnsi"/>
          <w:sz w:val="24"/>
          <w:szCs w:val="24"/>
        </w:rPr>
        <w:t>/201</w:t>
      </w:r>
      <w:r w:rsidR="009F3240">
        <w:rPr>
          <w:rStyle w:val="CharacterStyle1"/>
          <w:rFonts w:asciiTheme="majorHAnsi" w:hAnsiTheme="majorHAnsi"/>
          <w:sz w:val="24"/>
          <w:szCs w:val="24"/>
        </w:rPr>
        <w:t>7</w:t>
      </w:r>
      <w:r w:rsidR="009F3240" w:rsidRPr="006D5A89">
        <w:rPr>
          <w:rStyle w:val="CharacterStyle1"/>
          <w:rFonts w:asciiTheme="majorHAnsi" w:hAnsiTheme="majorHAnsi"/>
          <w:sz w:val="24"/>
          <w:szCs w:val="24"/>
        </w:rPr>
        <w:t xml:space="preserve"> </w:t>
      </w:r>
      <w:r w:rsidR="007655AB">
        <w:rPr>
          <w:rFonts w:asciiTheme="majorHAnsi" w:hAnsiTheme="majorHAnsi" w:cs="Arial"/>
          <w:spacing w:val="-12"/>
          <w:sz w:val="24"/>
          <w:szCs w:val="24"/>
        </w:rPr>
        <w:t>at 3</w:t>
      </w:r>
      <w:r w:rsidR="00942DE7">
        <w:rPr>
          <w:rFonts w:asciiTheme="majorHAnsi" w:hAnsiTheme="majorHAnsi" w:cs="Arial"/>
          <w:spacing w:val="-12"/>
          <w:sz w:val="24"/>
          <w:szCs w:val="24"/>
        </w:rPr>
        <w:t>.00</w:t>
      </w:r>
      <w:r w:rsidR="007655AB">
        <w:rPr>
          <w:rFonts w:asciiTheme="majorHAnsi" w:hAnsiTheme="majorHAnsi" w:cs="Arial"/>
          <w:spacing w:val="-12"/>
          <w:sz w:val="24"/>
          <w:szCs w:val="24"/>
        </w:rPr>
        <w:t xml:space="preserve"> p</w:t>
      </w:r>
      <w:r w:rsidR="00942DE7">
        <w:rPr>
          <w:rFonts w:asciiTheme="majorHAnsi" w:hAnsiTheme="majorHAnsi" w:cs="Arial"/>
          <w:spacing w:val="-12"/>
          <w:sz w:val="24"/>
          <w:szCs w:val="24"/>
        </w:rPr>
        <w:t xml:space="preserve">m </w:t>
      </w:r>
      <w:r w:rsidR="00F26121" w:rsidRPr="00B322D4">
        <w:rPr>
          <w:rFonts w:asciiTheme="majorHAnsi" w:hAnsiTheme="majorHAnsi" w:cs="Arial"/>
          <w:spacing w:val="-12"/>
          <w:sz w:val="24"/>
          <w:szCs w:val="24"/>
        </w:rPr>
        <w:t xml:space="preserve">and will be opened by </w:t>
      </w:r>
      <w:r w:rsidR="00F26121" w:rsidRPr="00B322D4">
        <w:rPr>
          <w:rFonts w:asciiTheme="majorHAnsi" w:hAnsiTheme="majorHAnsi" w:cs="Arial"/>
          <w:sz w:val="24"/>
          <w:szCs w:val="24"/>
        </w:rPr>
        <w:t xml:space="preserve">authorized representative on the same day at </w:t>
      </w:r>
      <w:r w:rsidR="007655AB">
        <w:rPr>
          <w:rFonts w:asciiTheme="majorHAnsi" w:hAnsiTheme="majorHAnsi" w:cs="Arial"/>
          <w:sz w:val="24"/>
          <w:szCs w:val="24"/>
        </w:rPr>
        <w:t>3</w:t>
      </w:r>
      <w:r w:rsidR="00942DE7">
        <w:rPr>
          <w:rFonts w:asciiTheme="majorHAnsi" w:hAnsiTheme="majorHAnsi" w:cs="Arial"/>
          <w:sz w:val="24"/>
          <w:szCs w:val="24"/>
        </w:rPr>
        <w:t xml:space="preserve">:30 </w:t>
      </w:r>
      <w:r w:rsidR="007655AB">
        <w:rPr>
          <w:rFonts w:asciiTheme="majorHAnsi" w:hAnsiTheme="majorHAnsi" w:cs="Arial"/>
          <w:sz w:val="24"/>
          <w:szCs w:val="24"/>
        </w:rPr>
        <w:t>p</w:t>
      </w:r>
      <w:r w:rsidR="00942DE7">
        <w:rPr>
          <w:rFonts w:asciiTheme="majorHAnsi" w:hAnsiTheme="majorHAnsi" w:cs="Arial"/>
          <w:sz w:val="24"/>
          <w:szCs w:val="24"/>
        </w:rPr>
        <w:t xml:space="preserve">m </w:t>
      </w:r>
      <w:r w:rsidR="00F26121" w:rsidRPr="00B322D4">
        <w:rPr>
          <w:rFonts w:asciiTheme="majorHAnsi" w:hAnsiTheme="majorHAnsi" w:cs="Arial"/>
          <w:sz w:val="24"/>
          <w:szCs w:val="24"/>
        </w:rPr>
        <w:t>.</w:t>
      </w:r>
    </w:p>
    <w:p w:rsidR="00300B31" w:rsidRDefault="00300B31" w:rsidP="00300B31">
      <w:pPr>
        <w:pStyle w:val="Style1"/>
        <w:tabs>
          <w:tab w:val="right" w:leader="underscore" w:pos="9776"/>
        </w:tabs>
        <w:adjustRightInd/>
        <w:spacing w:line="360" w:lineRule="auto"/>
        <w:jc w:val="both"/>
        <w:rPr>
          <w:rFonts w:asciiTheme="majorHAnsi" w:hAnsiTheme="majorHAnsi" w:cs="Arial"/>
          <w:sz w:val="24"/>
          <w:szCs w:val="24"/>
        </w:rPr>
      </w:pPr>
    </w:p>
    <w:p w:rsidR="00942DE7" w:rsidRPr="006D5A89" w:rsidRDefault="00300B31" w:rsidP="00942DE7">
      <w:pPr>
        <w:pStyle w:val="Style1"/>
        <w:adjustRightInd/>
        <w:spacing w:line="276" w:lineRule="auto"/>
        <w:rPr>
          <w:rFonts w:asciiTheme="majorHAnsi" w:hAnsiTheme="majorHAnsi" w:cs="Arial"/>
          <w:sz w:val="24"/>
          <w:szCs w:val="24"/>
        </w:rPr>
      </w:pPr>
      <w:r w:rsidRPr="00942DE7">
        <w:rPr>
          <w:rFonts w:asciiTheme="majorHAnsi" w:hAnsiTheme="majorHAnsi" w:cs="Arial"/>
          <w:sz w:val="24"/>
          <w:szCs w:val="24"/>
        </w:rPr>
        <w:t xml:space="preserve">The bidder should submit </w:t>
      </w:r>
      <w:r w:rsidRPr="00942DE7">
        <w:rPr>
          <w:rFonts w:asciiTheme="majorHAnsi" w:hAnsiTheme="majorHAnsi" w:cs="Arial"/>
          <w:b/>
          <w:bCs/>
          <w:sz w:val="24"/>
          <w:szCs w:val="24"/>
        </w:rPr>
        <w:t xml:space="preserve">EMD of Rs. </w:t>
      </w:r>
      <w:r w:rsidR="009F3240">
        <w:rPr>
          <w:rFonts w:asciiTheme="majorHAnsi" w:hAnsiTheme="majorHAnsi" w:cs="Arial"/>
          <w:b/>
          <w:bCs/>
          <w:sz w:val="24"/>
          <w:szCs w:val="24"/>
        </w:rPr>
        <w:t>1216</w:t>
      </w:r>
      <w:r w:rsidRPr="00942DE7">
        <w:rPr>
          <w:rFonts w:asciiTheme="majorHAnsi" w:hAnsiTheme="majorHAnsi" w:cs="Arial"/>
          <w:b/>
          <w:bCs/>
          <w:sz w:val="24"/>
          <w:szCs w:val="24"/>
        </w:rPr>
        <w:t>/-</w:t>
      </w:r>
      <w:r w:rsidRPr="00942DE7">
        <w:rPr>
          <w:rFonts w:asciiTheme="majorHAnsi" w:hAnsiTheme="majorHAnsi" w:cs="Arial"/>
          <w:sz w:val="24"/>
          <w:szCs w:val="24"/>
        </w:rPr>
        <w:t xml:space="preserve"> in favour of </w:t>
      </w:r>
      <w:proofErr w:type="spellStart"/>
      <w:r w:rsidR="00942DE7">
        <w:rPr>
          <w:rFonts w:asciiTheme="majorHAnsi" w:hAnsiTheme="majorHAnsi" w:cs="Arial"/>
          <w:sz w:val="24"/>
          <w:szCs w:val="24"/>
        </w:rPr>
        <w:t>Center</w:t>
      </w:r>
      <w:proofErr w:type="spellEnd"/>
      <w:r w:rsidR="00942DE7">
        <w:rPr>
          <w:rFonts w:asciiTheme="majorHAnsi" w:hAnsiTheme="majorHAnsi" w:cs="Arial"/>
          <w:sz w:val="24"/>
          <w:szCs w:val="24"/>
        </w:rPr>
        <w:t xml:space="preserve"> of Innovative &amp; Applied Bioprocessing payable at Mohali.</w:t>
      </w:r>
    </w:p>
    <w:p w:rsidR="00F26121" w:rsidRPr="00942DE7" w:rsidRDefault="00F26121" w:rsidP="00942DE7">
      <w:pPr>
        <w:pStyle w:val="Style1"/>
        <w:tabs>
          <w:tab w:val="right" w:leader="underscore" w:pos="9776"/>
        </w:tabs>
        <w:adjustRightInd/>
        <w:spacing w:line="360" w:lineRule="auto"/>
        <w:jc w:val="both"/>
        <w:rPr>
          <w:rFonts w:asciiTheme="majorHAnsi" w:hAnsiTheme="majorHAnsi" w:cs="Arial"/>
          <w:sz w:val="24"/>
          <w:szCs w:val="24"/>
        </w:rPr>
      </w:pPr>
    </w:p>
    <w:p w:rsidR="00F26121" w:rsidRPr="00B322D4" w:rsidRDefault="00B322D4" w:rsidP="00B322D4">
      <w:pPr>
        <w:pStyle w:val="NoSpacing"/>
        <w:numPr>
          <w:ilvl w:val="0"/>
          <w:numId w:val="3"/>
        </w:numPr>
        <w:spacing w:line="360" w:lineRule="auto"/>
        <w:jc w:val="both"/>
        <w:rPr>
          <w:rFonts w:asciiTheme="majorHAnsi" w:hAnsiTheme="majorHAnsi" w:cs="Arial"/>
          <w:sz w:val="24"/>
          <w:szCs w:val="24"/>
        </w:rPr>
      </w:pPr>
      <w:r>
        <w:rPr>
          <w:rFonts w:asciiTheme="majorHAnsi" w:hAnsiTheme="majorHAnsi" w:cs="Arial"/>
          <w:sz w:val="24"/>
          <w:szCs w:val="24"/>
        </w:rPr>
        <w:t xml:space="preserve">The description </w:t>
      </w:r>
      <w:r w:rsidR="00F26121" w:rsidRPr="00B322D4">
        <w:rPr>
          <w:rFonts w:asciiTheme="majorHAnsi" w:hAnsiTheme="majorHAnsi" w:cs="Arial"/>
          <w:sz w:val="24"/>
          <w:szCs w:val="24"/>
        </w:rPr>
        <w:t>is as follows:-</w:t>
      </w:r>
      <w:r w:rsidR="00F26121" w:rsidRPr="00B322D4">
        <w:rPr>
          <w:rFonts w:asciiTheme="majorHAnsi" w:hAnsiTheme="majorHAnsi" w:cs="Arial"/>
          <w:sz w:val="24"/>
          <w:szCs w:val="24"/>
        </w:rPr>
        <w:tab/>
      </w:r>
    </w:p>
    <w:p w:rsidR="00F26121" w:rsidRPr="00B322D4" w:rsidRDefault="00F26121" w:rsidP="00B322D4">
      <w:pPr>
        <w:pStyle w:val="NoSpacing"/>
        <w:spacing w:line="360" w:lineRule="auto"/>
        <w:ind w:left="720"/>
        <w:jc w:val="both"/>
        <w:rPr>
          <w:rFonts w:asciiTheme="majorHAnsi" w:hAnsiTheme="majorHAnsi" w:cs="Arial"/>
          <w:sz w:val="24"/>
          <w:szCs w:val="24"/>
        </w:rPr>
      </w:pPr>
    </w:p>
    <w:p w:rsidR="00F26121" w:rsidRPr="00B322D4" w:rsidRDefault="00DF3593" w:rsidP="00B322D4">
      <w:pPr>
        <w:pStyle w:val="NoSpacing"/>
        <w:spacing w:line="360" w:lineRule="auto"/>
        <w:jc w:val="both"/>
        <w:rPr>
          <w:rFonts w:asciiTheme="majorHAnsi" w:hAnsiTheme="majorHAnsi" w:cs="Arial"/>
          <w:sz w:val="24"/>
          <w:szCs w:val="24"/>
        </w:rPr>
      </w:pPr>
      <w:r w:rsidRPr="00B322D4">
        <w:rPr>
          <w:rFonts w:asciiTheme="majorHAnsi" w:hAnsiTheme="majorHAnsi" w:cs="Arial"/>
          <w:spacing w:val="-2"/>
          <w:sz w:val="24"/>
          <w:szCs w:val="24"/>
        </w:rPr>
        <w:t>Bidder</w:t>
      </w:r>
      <w:r w:rsidR="00F26121" w:rsidRPr="00B322D4">
        <w:rPr>
          <w:rFonts w:asciiTheme="majorHAnsi" w:hAnsiTheme="majorHAnsi" w:cs="Arial"/>
          <w:spacing w:val="-2"/>
          <w:sz w:val="24"/>
          <w:szCs w:val="24"/>
        </w:rPr>
        <w:t xml:space="preserve">s are advised to inspect and examine the site and its surroundings and satisfy </w:t>
      </w:r>
      <w:r w:rsidR="00F26121" w:rsidRPr="00B322D4">
        <w:rPr>
          <w:rFonts w:asciiTheme="majorHAnsi" w:hAnsiTheme="majorHAnsi" w:cs="Arial"/>
          <w:spacing w:val="-1"/>
          <w:sz w:val="24"/>
          <w:szCs w:val="24"/>
        </w:rPr>
        <w:t xml:space="preserve">themselves before submitting their </w:t>
      </w:r>
      <w:r w:rsidR="00974D6A" w:rsidRPr="00B322D4">
        <w:rPr>
          <w:rFonts w:asciiTheme="majorHAnsi" w:hAnsiTheme="majorHAnsi" w:cs="Arial"/>
          <w:spacing w:val="-1"/>
          <w:sz w:val="24"/>
          <w:szCs w:val="24"/>
        </w:rPr>
        <w:t>quotations</w:t>
      </w:r>
      <w:r w:rsidR="00F26121" w:rsidRPr="00B322D4">
        <w:rPr>
          <w:rFonts w:asciiTheme="majorHAnsi" w:hAnsiTheme="majorHAnsi" w:cs="Arial"/>
          <w:spacing w:val="-1"/>
          <w:sz w:val="24"/>
          <w:szCs w:val="24"/>
        </w:rPr>
        <w:t xml:space="preserve"> as to the nature of the ground and sub soil </w:t>
      </w:r>
      <w:r w:rsidR="00F26121" w:rsidRPr="00B322D4">
        <w:rPr>
          <w:rFonts w:asciiTheme="majorHAnsi" w:hAnsiTheme="majorHAnsi" w:cs="Arial"/>
          <w:spacing w:val="-4"/>
          <w:sz w:val="24"/>
          <w:szCs w:val="24"/>
        </w:rPr>
        <w:t xml:space="preserve">(so far as is practicable) the form and nature of the site, the means of access to the site, </w:t>
      </w:r>
      <w:r w:rsidR="00F26121" w:rsidRPr="00B322D4">
        <w:rPr>
          <w:rFonts w:asciiTheme="majorHAnsi" w:hAnsiTheme="majorHAnsi" w:cs="Arial"/>
          <w:sz w:val="24"/>
          <w:szCs w:val="24"/>
        </w:rPr>
        <w:t xml:space="preserve">the accommodation they may require and in general shall themselves obtain all necessary information as to risks, contingencies and other circumstances which may </w:t>
      </w:r>
      <w:r w:rsidR="00F26121" w:rsidRPr="00B322D4">
        <w:rPr>
          <w:rFonts w:asciiTheme="majorHAnsi" w:hAnsiTheme="majorHAnsi" w:cs="Arial"/>
          <w:spacing w:val="-4"/>
          <w:sz w:val="24"/>
          <w:szCs w:val="24"/>
        </w:rPr>
        <w:t xml:space="preserve">influence or affect their </w:t>
      </w:r>
      <w:r w:rsidRPr="00B322D4">
        <w:rPr>
          <w:rFonts w:asciiTheme="majorHAnsi" w:hAnsiTheme="majorHAnsi" w:cs="Arial"/>
          <w:spacing w:val="-4"/>
          <w:sz w:val="24"/>
          <w:szCs w:val="24"/>
        </w:rPr>
        <w:t>quotation</w:t>
      </w:r>
      <w:r w:rsidR="00F26121" w:rsidRPr="00B322D4">
        <w:rPr>
          <w:rFonts w:asciiTheme="majorHAnsi" w:hAnsiTheme="majorHAnsi" w:cs="Arial"/>
          <w:spacing w:val="-4"/>
          <w:sz w:val="24"/>
          <w:szCs w:val="24"/>
        </w:rPr>
        <w:t xml:space="preserve">. A </w:t>
      </w:r>
      <w:r w:rsidRPr="00B322D4">
        <w:rPr>
          <w:rFonts w:asciiTheme="majorHAnsi" w:hAnsiTheme="majorHAnsi" w:cs="Arial"/>
          <w:spacing w:val="-4"/>
          <w:sz w:val="24"/>
          <w:szCs w:val="24"/>
        </w:rPr>
        <w:t>bidder</w:t>
      </w:r>
      <w:r w:rsidR="00F26121" w:rsidRPr="00B322D4">
        <w:rPr>
          <w:rFonts w:asciiTheme="majorHAnsi" w:hAnsiTheme="majorHAnsi" w:cs="Arial"/>
          <w:spacing w:val="-4"/>
          <w:sz w:val="24"/>
          <w:szCs w:val="24"/>
        </w:rPr>
        <w:t xml:space="preserve"> shall be deemed to have full knowledge of the </w:t>
      </w:r>
      <w:r w:rsidR="00F26121" w:rsidRPr="00B322D4">
        <w:rPr>
          <w:rFonts w:asciiTheme="majorHAnsi" w:hAnsiTheme="majorHAnsi" w:cs="Arial"/>
          <w:spacing w:val="16"/>
          <w:sz w:val="24"/>
          <w:szCs w:val="24"/>
        </w:rPr>
        <w:t xml:space="preserve">site whether he inspects it or not and no extra charges consequent on any </w:t>
      </w:r>
      <w:r w:rsidR="00F26121" w:rsidRPr="00B322D4">
        <w:rPr>
          <w:rFonts w:asciiTheme="majorHAnsi" w:hAnsiTheme="majorHAnsi" w:cs="Arial"/>
          <w:spacing w:val="-1"/>
          <w:sz w:val="24"/>
          <w:szCs w:val="24"/>
        </w:rPr>
        <w:lastRenderedPageBreak/>
        <w:t xml:space="preserve">misunderstanding or otherwise shall be allowed. The </w:t>
      </w:r>
      <w:r w:rsidRPr="00B322D4">
        <w:rPr>
          <w:rFonts w:asciiTheme="majorHAnsi" w:hAnsiTheme="majorHAnsi" w:cs="Arial"/>
          <w:spacing w:val="-1"/>
          <w:sz w:val="24"/>
          <w:szCs w:val="24"/>
        </w:rPr>
        <w:t>bidder</w:t>
      </w:r>
      <w:r w:rsidR="00F26121" w:rsidRPr="00B322D4">
        <w:rPr>
          <w:rFonts w:asciiTheme="majorHAnsi" w:hAnsiTheme="majorHAnsi" w:cs="Arial"/>
          <w:spacing w:val="-1"/>
          <w:sz w:val="24"/>
          <w:szCs w:val="24"/>
        </w:rPr>
        <w:t xml:space="preserve"> shall be responsible for </w:t>
      </w:r>
      <w:r w:rsidR="00F26121" w:rsidRPr="00B322D4">
        <w:rPr>
          <w:rFonts w:asciiTheme="majorHAnsi" w:hAnsiTheme="majorHAnsi" w:cs="Arial"/>
          <w:sz w:val="24"/>
          <w:szCs w:val="24"/>
        </w:rPr>
        <w:t xml:space="preserve">arranging and maintaining at his own costs all materials, tools and plants, water, </w:t>
      </w:r>
      <w:r w:rsidR="00F26121" w:rsidRPr="00B322D4">
        <w:rPr>
          <w:rFonts w:asciiTheme="majorHAnsi" w:hAnsiTheme="majorHAnsi" w:cs="Arial"/>
          <w:spacing w:val="-2"/>
          <w:sz w:val="24"/>
          <w:szCs w:val="24"/>
        </w:rPr>
        <w:t xml:space="preserve">electricity access, facilities for workers and all other services required for executing the </w:t>
      </w:r>
      <w:r w:rsidR="00F26121" w:rsidRPr="00B322D4">
        <w:rPr>
          <w:rFonts w:asciiTheme="majorHAnsi" w:hAnsiTheme="majorHAnsi" w:cs="Arial"/>
          <w:spacing w:val="-1"/>
          <w:sz w:val="24"/>
          <w:szCs w:val="24"/>
        </w:rPr>
        <w:t xml:space="preserve">work unless otherwise specifically provided for in the contract documents. Submission </w:t>
      </w:r>
      <w:r w:rsidR="00974D6A" w:rsidRPr="00B322D4">
        <w:rPr>
          <w:rFonts w:asciiTheme="majorHAnsi" w:hAnsiTheme="majorHAnsi" w:cs="Arial"/>
          <w:sz w:val="24"/>
          <w:szCs w:val="24"/>
        </w:rPr>
        <w:t xml:space="preserve">of quotation </w:t>
      </w:r>
      <w:r w:rsidR="00F26121" w:rsidRPr="00B322D4">
        <w:rPr>
          <w:rFonts w:asciiTheme="majorHAnsi" w:hAnsiTheme="majorHAnsi" w:cs="Arial"/>
          <w:sz w:val="24"/>
          <w:szCs w:val="24"/>
        </w:rPr>
        <w:t xml:space="preserve">by a </w:t>
      </w:r>
      <w:r w:rsidR="00974D6A" w:rsidRPr="00B322D4">
        <w:rPr>
          <w:rFonts w:asciiTheme="majorHAnsi" w:hAnsiTheme="majorHAnsi" w:cs="Arial"/>
          <w:sz w:val="24"/>
          <w:szCs w:val="24"/>
        </w:rPr>
        <w:t>bidder</w:t>
      </w:r>
      <w:r w:rsidR="00F26121" w:rsidRPr="00B322D4">
        <w:rPr>
          <w:rFonts w:asciiTheme="majorHAnsi" w:hAnsiTheme="majorHAnsi" w:cs="Arial"/>
          <w:sz w:val="24"/>
          <w:szCs w:val="24"/>
        </w:rPr>
        <w:t xml:space="preserve"> implies that he has read this notice and all other contract </w:t>
      </w:r>
      <w:r w:rsidR="00F26121" w:rsidRPr="00B322D4">
        <w:rPr>
          <w:rFonts w:asciiTheme="majorHAnsi" w:hAnsiTheme="majorHAnsi" w:cs="Arial"/>
          <w:spacing w:val="-2"/>
          <w:sz w:val="24"/>
          <w:szCs w:val="24"/>
        </w:rPr>
        <w:t xml:space="preserve">documents and has made himself aware of the scope and specifications of the work to </w:t>
      </w:r>
      <w:r w:rsidR="00F26121" w:rsidRPr="00B322D4">
        <w:rPr>
          <w:rFonts w:asciiTheme="majorHAnsi" w:hAnsiTheme="majorHAnsi" w:cs="Arial"/>
          <w:spacing w:val="-4"/>
          <w:sz w:val="24"/>
          <w:szCs w:val="24"/>
        </w:rPr>
        <w:t xml:space="preserve">be done and of conditions and rates at which stores, tools and plant etc. will be issued to </w:t>
      </w:r>
      <w:r w:rsidR="00F26121" w:rsidRPr="00B322D4">
        <w:rPr>
          <w:rFonts w:asciiTheme="majorHAnsi" w:hAnsiTheme="majorHAnsi" w:cs="Arial"/>
          <w:spacing w:val="-3"/>
          <w:sz w:val="24"/>
          <w:szCs w:val="24"/>
        </w:rPr>
        <w:t xml:space="preserve">him by the Institute and any other local conditions and other factors having a bearing on </w:t>
      </w:r>
      <w:r w:rsidR="00F26121" w:rsidRPr="00B322D4">
        <w:rPr>
          <w:rFonts w:asciiTheme="majorHAnsi" w:hAnsiTheme="majorHAnsi" w:cs="Arial"/>
          <w:sz w:val="24"/>
          <w:szCs w:val="24"/>
        </w:rPr>
        <w:t>the execution of the work.</w:t>
      </w:r>
    </w:p>
    <w:p w:rsidR="00F26121" w:rsidRPr="00B322D4" w:rsidRDefault="00F26121" w:rsidP="00B322D4">
      <w:pPr>
        <w:pStyle w:val="NoSpacing"/>
        <w:spacing w:line="360" w:lineRule="auto"/>
        <w:jc w:val="both"/>
        <w:rPr>
          <w:rFonts w:asciiTheme="majorHAnsi" w:hAnsiTheme="majorHAnsi" w:cs="Arial"/>
          <w:sz w:val="24"/>
          <w:szCs w:val="24"/>
        </w:rPr>
      </w:pPr>
    </w:p>
    <w:p w:rsidR="00F26121" w:rsidRPr="00B322D4" w:rsidRDefault="00C222A4"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B322D4">
        <w:rPr>
          <w:rFonts w:asciiTheme="majorHAnsi" w:hAnsiTheme="majorHAnsi" w:cs="Arial"/>
          <w:sz w:val="24"/>
          <w:szCs w:val="24"/>
        </w:rPr>
        <w:t>Chief Executive Officer</w:t>
      </w:r>
      <w:r w:rsidR="00F26121" w:rsidRPr="00B322D4">
        <w:rPr>
          <w:rFonts w:asciiTheme="majorHAnsi" w:hAnsiTheme="majorHAnsi" w:cs="Arial"/>
          <w:sz w:val="24"/>
          <w:szCs w:val="24"/>
        </w:rPr>
        <w:t xml:space="preserve">, </w:t>
      </w:r>
      <w:r w:rsidR="00EA3022">
        <w:rPr>
          <w:rFonts w:asciiTheme="majorHAnsi" w:hAnsiTheme="majorHAnsi" w:cs="Arial"/>
          <w:sz w:val="24"/>
          <w:szCs w:val="24"/>
        </w:rPr>
        <w:t>CIAB</w:t>
      </w:r>
      <w:r w:rsidR="00F26121" w:rsidRPr="00B322D4">
        <w:rPr>
          <w:rFonts w:asciiTheme="majorHAnsi" w:hAnsiTheme="majorHAnsi" w:cs="Arial"/>
          <w:sz w:val="24"/>
          <w:szCs w:val="24"/>
        </w:rPr>
        <w:t xml:space="preserve"> does not bind him to </w:t>
      </w:r>
      <w:r w:rsidR="00F26121" w:rsidRPr="00B322D4">
        <w:rPr>
          <w:rFonts w:asciiTheme="majorHAnsi" w:hAnsiTheme="majorHAnsi" w:cs="Arial"/>
          <w:spacing w:val="-2"/>
          <w:sz w:val="24"/>
          <w:szCs w:val="24"/>
        </w:rPr>
        <w:t xml:space="preserve">accept the lowest or any other </w:t>
      </w:r>
      <w:r w:rsidR="00DF3593" w:rsidRPr="00B322D4">
        <w:rPr>
          <w:rFonts w:asciiTheme="majorHAnsi" w:hAnsiTheme="majorHAnsi" w:cs="Arial"/>
          <w:spacing w:val="-2"/>
          <w:sz w:val="24"/>
          <w:szCs w:val="24"/>
        </w:rPr>
        <w:t>quotation</w:t>
      </w:r>
      <w:r w:rsidR="00F26121" w:rsidRPr="00B322D4">
        <w:rPr>
          <w:rFonts w:asciiTheme="majorHAnsi" w:hAnsiTheme="majorHAnsi" w:cs="Arial"/>
          <w:spacing w:val="-2"/>
          <w:sz w:val="24"/>
          <w:szCs w:val="24"/>
        </w:rPr>
        <w:t xml:space="preserve"> and reserves to him the authority to reject any </w:t>
      </w:r>
      <w:r w:rsidR="00F26121" w:rsidRPr="00B322D4">
        <w:rPr>
          <w:rFonts w:asciiTheme="majorHAnsi" w:hAnsiTheme="majorHAnsi" w:cs="Arial"/>
          <w:spacing w:val="-1"/>
          <w:sz w:val="24"/>
          <w:szCs w:val="24"/>
        </w:rPr>
        <w:t xml:space="preserve">or all of the </w:t>
      </w:r>
      <w:r w:rsidR="00DF3593" w:rsidRPr="00B322D4">
        <w:rPr>
          <w:rFonts w:asciiTheme="majorHAnsi" w:hAnsiTheme="majorHAnsi" w:cs="Arial"/>
          <w:spacing w:val="-1"/>
          <w:sz w:val="24"/>
          <w:szCs w:val="24"/>
        </w:rPr>
        <w:t>quotation</w:t>
      </w:r>
      <w:r w:rsidR="00F26121" w:rsidRPr="00B322D4">
        <w:rPr>
          <w:rFonts w:asciiTheme="majorHAnsi" w:hAnsiTheme="majorHAnsi" w:cs="Arial"/>
          <w:spacing w:val="-1"/>
          <w:sz w:val="24"/>
          <w:szCs w:val="24"/>
        </w:rPr>
        <w:t xml:space="preserve">s received without the assignment of a reason. All </w:t>
      </w:r>
      <w:r w:rsidR="00DF3593" w:rsidRPr="00B322D4">
        <w:rPr>
          <w:rFonts w:asciiTheme="majorHAnsi" w:hAnsiTheme="majorHAnsi" w:cs="Arial"/>
          <w:spacing w:val="-1"/>
          <w:sz w:val="24"/>
          <w:szCs w:val="24"/>
        </w:rPr>
        <w:t>quotation</w:t>
      </w:r>
      <w:r w:rsidR="00F26121" w:rsidRPr="00B322D4">
        <w:rPr>
          <w:rFonts w:asciiTheme="majorHAnsi" w:hAnsiTheme="majorHAnsi" w:cs="Arial"/>
          <w:spacing w:val="-1"/>
          <w:sz w:val="24"/>
          <w:szCs w:val="24"/>
        </w:rPr>
        <w:t xml:space="preserve">s, in which </w:t>
      </w:r>
      <w:r w:rsidR="00F26121" w:rsidRPr="00B322D4">
        <w:rPr>
          <w:rFonts w:asciiTheme="majorHAnsi" w:hAnsiTheme="majorHAnsi" w:cs="Arial"/>
          <w:sz w:val="24"/>
          <w:szCs w:val="24"/>
        </w:rPr>
        <w:t xml:space="preserve">any of the prescribed conditions are not fulfilled or any condition including that of conditional rebate is put forth by the </w:t>
      </w:r>
      <w:r w:rsidR="00DF3593" w:rsidRPr="00B322D4">
        <w:rPr>
          <w:rFonts w:asciiTheme="majorHAnsi" w:hAnsiTheme="majorHAnsi" w:cs="Arial"/>
          <w:sz w:val="24"/>
          <w:szCs w:val="24"/>
        </w:rPr>
        <w:t>bidd</w:t>
      </w:r>
      <w:r w:rsidR="00F26121" w:rsidRPr="00B322D4">
        <w:rPr>
          <w:rFonts w:asciiTheme="majorHAnsi" w:hAnsiTheme="majorHAnsi" w:cs="Arial"/>
          <w:sz w:val="24"/>
          <w:szCs w:val="24"/>
        </w:rPr>
        <w:t>er shall be summarily rejected.</w:t>
      </w:r>
    </w:p>
    <w:p w:rsidR="00F26121" w:rsidRPr="00B322D4" w:rsidRDefault="00F26121" w:rsidP="00B322D4">
      <w:pPr>
        <w:pStyle w:val="NoSpacing"/>
        <w:spacing w:line="360" w:lineRule="auto"/>
        <w:jc w:val="both"/>
        <w:rPr>
          <w:rFonts w:asciiTheme="majorHAnsi" w:hAnsiTheme="majorHAnsi" w:cs="Arial"/>
          <w:sz w:val="24"/>
          <w:szCs w:val="24"/>
        </w:rPr>
      </w:pPr>
    </w:p>
    <w:p w:rsidR="00F26121" w:rsidRPr="00B322D4" w:rsidRDefault="00F26121"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B322D4">
        <w:rPr>
          <w:rFonts w:asciiTheme="majorHAnsi" w:hAnsiTheme="majorHAnsi" w:cs="Arial"/>
          <w:spacing w:val="10"/>
          <w:sz w:val="24"/>
          <w:szCs w:val="24"/>
        </w:rPr>
        <w:t xml:space="preserve">Canvassing whether directly or indirectly, in connection with </w:t>
      </w:r>
      <w:r w:rsidR="00DF3593" w:rsidRPr="00B322D4">
        <w:rPr>
          <w:rFonts w:asciiTheme="majorHAnsi" w:hAnsiTheme="majorHAnsi" w:cs="Arial"/>
          <w:spacing w:val="10"/>
          <w:sz w:val="24"/>
          <w:szCs w:val="24"/>
        </w:rPr>
        <w:t>quotation</w:t>
      </w:r>
      <w:r w:rsidRPr="00B322D4">
        <w:rPr>
          <w:rFonts w:asciiTheme="majorHAnsi" w:hAnsiTheme="majorHAnsi" w:cs="Arial"/>
          <w:spacing w:val="10"/>
          <w:sz w:val="24"/>
          <w:szCs w:val="24"/>
        </w:rPr>
        <w:t xml:space="preserve">s is strictly </w:t>
      </w:r>
      <w:r w:rsidRPr="00B322D4">
        <w:rPr>
          <w:rFonts w:asciiTheme="majorHAnsi" w:hAnsiTheme="majorHAnsi" w:cs="Arial"/>
          <w:spacing w:val="-3"/>
          <w:sz w:val="24"/>
          <w:szCs w:val="24"/>
        </w:rPr>
        <w:t xml:space="preserve">prohibited and the </w:t>
      </w:r>
      <w:r w:rsidR="00DF3593" w:rsidRPr="00B322D4">
        <w:rPr>
          <w:rFonts w:asciiTheme="majorHAnsi" w:hAnsiTheme="majorHAnsi" w:cs="Arial"/>
          <w:spacing w:val="-3"/>
          <w:sz w:val="24"/>
          <w:szCs w:val="24"/>
        </w:rPr>
        <w:t>quotation</w:t>
      </w:r>
      <w:r w:rsidRPr="00B322D4">
        <w:rPr>
          <w:rFonts w:asciiTheme="majorHAnsi" w:hAnsiTheme="majorHAnsi" w:cs="Arial"/>
          <w:spacing w:val="-3"/>
          <w:sz w:val="24"/>
          <w:szCs w:val="24"/>
        </w:rPr>
        <w:t xml:space="preserve">s submitted by the contractors who resort to canvassing will be </w:t>
      </w:r>
      <w:r w:rsidRPr="00B322D4">
        <w:rPr>
          <w:rFonts w:asciiTheme="majorHAnsi" w:hAnsiTheme="majorHAnsi" w:cs="Arial"/>
          <w:spacing w:val="2"/>
          <w:sz w:val="24"/>
          <w:szCs w:val="24"/>
        </w:rPr>
        <w:t>liable to rejection.</w:t>
      </w:r>
    </w:p>
    <w:p w:rsidR="00F26121" w:rsidRPr="00B322D4" w:rsidRDefault="00C222A4"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B322D4">
        <w:rPr>
          <w:rFonts w:asciiTheme="majorHAnsi" w:hAnsiTheme="majorHAnsi" w:cs="Arial"/>
          <w:spacing w:val="-2"/>
          <w:sz w:val="24"/>
          <w:szCs w:val="24"/>
        </w:rPr>
        <w:t>Chief Executive Officer</w:t>
      </w:r>
      <w:r w:rsidR="00F26121" w:rsidRPr="00B322D4">
        <w:rPr>
          <w:rFonts w:asciiTheme="majorHAnsi" w:hAnsiTheme="majorHAnsi" w:cs="Arial"/>
          <w:spacing w:val="-2"/>
          <w:sz w:val="24"/>
          <w:szCs w:val="24"/>
        </w:rPr>
        <w:t xml:space="preserve">, </w:t>
      </w:r>
      <w:r w:rsidR="00EA3022">
        <w:rPr>
          <w:rFonts w:asciiTheme="majorHAnsi" w:hAnsiTheme="majorHAnsi" w:cs="Arial"/>
          <w:spacing w:val="-2"/>
          <w:sz w:val="24"/>
          <w:szCs w:val="24"/>
        </w:rPr>
        <w:t>CIAB</w:t>
      </w:r>
      <w:r w:rsidR="00F26121" w:rsidRPr="00B322D4">
        <w:rPr>
          <w:rFonts w:asciiTheme="majorHAnsi" w:hAnsiTheme="majorHAnsi" w:cs="Arial"/>
          <w:spacing w:val="-2"/>
          <w:sz w:val="24"/>
          <w:szCs w:val="24"/>
        </w:rPr>
        <w:t xml:space="preserve"> reserves to himself the right </w:t>
      </w:r>
      <w:r w:rsidR="00F26121" w:rsidRPr="00B322D4">
        <w:rPr>
          <w:rFonts w:asciiTheme="majorHAnsi" w:hAnsiTheme="majorHAnsi" w:cs="Arial"/>
          <w:sz w:val="24"/>
          <w:szCs w:val="24"/>
        </w:rPr>
        <w:t xml:space="preserve">of accepting the whole or any part of the </w:t>
      </w:r>
      <w:r w:rsidR="00DF3593" w:rsidRPr="00B322D4">
        <w:rPr>
          <w:rFonts w:asciiTheme="majorHAnsi" w:hAnsiTheme="majorHAnsi" w:cs="Arial"/>
          <w:sz w:val="24"/>
          <w:szCs w:val="24"/>
        </w:rPr>
        <w:t>quotation</w:t>
      </w:r>
      <w:r w:rsidR="00F26121" w:rsidRPr="00B322D4">
        <w:rPr>
          <w:rFonts w:asciiTheme="majorHAnsi" w:hAnsiTheme="majorHAnsi" w:cs="Arial"/>
          <w:sz w:val="24"/>
          <w:szCs w:val="24"/>
        </w:rPr>
        <w:t xml:space="preserve"> and the </w:t>
      </w:r>
      <w:r w:rsidR="00DF3593" w:rsidRPr="00B322D4">
        <w:rPr>
          <w:rFonts w:asciiTheme="majorHAnsi" w:hAnsiTheme="majorHAnsi" w:cs="Arial"/>
          <w:sz w:val="24"/>
          <w:szCs w:val="24"/>
        </w:rPr>
        <w:t>bidder</w:t>
      </w:r>
      <w:r w:rsidR="00F26121" w:rsidRPr="00B322D4">
        <w:rPr>
          <w:rFonts w:asciiTheme="majorHAnsi" w:hAnsiTheme="majorHAnsi" w:cs="Arial"/>
          <w:sz w:val="24"/>
          <w:szCs w:val="24"/>
        </w:rPr>
        <w:t xml:space="preserve"> shall be bound to perform the same at the rate quoted.</w:t>
      </w:r>
    </w:p>
    <w:p w:rsidR="00F26121" w:rsidRPr="00B322D4" w:rsidRDefault="00F26121" w:rsidP="00B322D4">
      <w:pPr>
        <w:pStyle w:val="NoSpacing"/>
        <w:spacing w:line="360" w:lineRule="auto"/>
        <w:jc w:val="both"/>
        <w:rPr>
          <w:rFonts w:asciiTheme="majorHAnsi" w:hAnsiTheme="majorHAnsi" w:cs="Arial"/>
          <w:sz w:val="24"/>
          <w:szCs w:val="24"/>
        </w:rPr>
      </w:pPr>
    </w:p>
    <w:p w:rsidR="00F26121" w:rsidRPr="00B322D4" w:rsidRDefault="00F26121" w:rsidP="00B322D4">
      <w:pPr>
        <w:pStyle w:val="NoSpacing"/>
        <w:numPr>
          <w:ilvl w:val="0"/>
          <w:numId w:val="3"/>
        </w:numPr>
        <w:tabs>
          <w:tab w:val="clear" w:pos="720"/>
          <w:tab w:val="num" w:pos="0"/>
        </w:tabs>
        <w:spacing w:line="360" w:lineRule="auto"/>
        <w:ind w:left="0" w:firstLine="0"/>
        <w:jc w:val="both"/>
        <w:rPr>
          <w:rFonts w:asciiTheme="majorHAnsi" w:hAnsiTheme="majorHAnsi" w:cs="Arial"/>
          <w:sz w:val="24"/>
          <w:szCs w:val="24"/>
        </w:rPr>
      </w:pPr>
      <w:r w:rsidRPr="00B322D4">
        <w:rPr>
          <w:rFonts w:asciiTheme="majorHAnsi" w:hAnsiTheme="majorHAnsi" w:cs="Arial"/>
          <w:sz w:val="24"/>
          <w:szCs w:val="24"/>
        </w:rPr>
        <w:t xml:space="preserve">The contractor shall not be permitted to </w:t>
      </w:r>
      <w:r w:rsidR="00DF3593" w:rsidRPr="00B322D4">
        <w:rPr>
          <w:rFonts w:asciiTheme="majorHAnsi" w:hAnsiTheme="majorHAnsi" w:cs="Arial"/>
          <w:sz w:val="24"/>
          <w:szCs w:val="24"/>
        </w:rPr>
        <w:t>quotation</w:t>
      </w:r>
      <w:r w:rsidRPr="00B322D4">
        <w:rPr>
          <w:rFonts w:asciiTheme="majorHAnsi" w:hAnsiTheme="majorHAnsi" w:cs="Arial"/>
          <w:sz w:val="24"/>
          <w:szCs w:val="24"/>
        </w:rPr>
        <w:t xml:space="preserve"> for works in the Institute if his near relative is an officer in any capacity (responsible for award and execution of contracts</w:t>
      </w:r>
      <w:r w:rsidR="00432E37" w:rsidRPr="00B322D4">
        <w:rPr>
          <w:rFonts w:asciiTheme="majorHAnsi" w:hAnsiTheme="majorHAnsi" w:cs="Arial"/>
          <w:sz w:val="24"/>
          <w:szCs w:val="24"/>
        </w:rPr>
        <w:t xml:space="preserve">). </w:t>
      </w:r>
      <w:r w:rsidRPr="00B322D4">
        <w:rPr>
          <w:rFonts w:asciiTheme="majorHAnsi" w:hAnsiTheme="majorHAnsi" w:cs="Arial"/>
          <w:spacing w:val="-15"/>
          <w:sz w:val="24"/>
          <w:szCs w:val="24"/>
        </w:rPr>
        <w:t xml:space="preserve">He shall also intimate the names of persons who are working with him in any capacity or </w:t>
      </w:r>
      <w:r w:rsidRPr="00B322D4">
        <w:rPr>
          <w:rFonts w:asciiTheme="majorHAnsi" w:hAnsiTheme="majorHAnsi" w:cs="Arial"/>
          <w:spacing w:val="-12"/>
          <w:sz w:val="24"/>
          <w:szCs w:val="24"/>
        </w:rPr>
        <w:t xml:space="preserve">are subsequently employed by him and who are near relative to any Group </w:t>
      </w:r>
      <w:proofErr w:type="gramStart"/>
      <w:r w:rsidRPr="00B322D4">
        <w:rPr>
          <w:rFonts w:asciiTheme="majorHAnsi" w:hAnsiTheme="majorHAnsi" w:cs="Arial"/>
          <w:spacing w:val="-12"/>
          <w:sz w:val="24"/>
          <w:szCs w:val="24"/>
        </w:rPr>
        <w:t>A</w:t>
      </w:r>
      <w:proofErr w:type="gramEnd"/>
      <w:r w:rsidRPr="00B322D4">
        <w:rPr>
          <w:rFonts w:asciiTheme="majorHAnsi" w:hAnsiTheme="majorHAnsi" w:cs="Arial"/>
          <w:spacing w:val="-12"/>
          <w:sz w:val="24"/>
          <w:szCs w:val="24"/>
        </w:rPr>
        <w:t xml:space="preserve"> &amp; B officer </w:t>
      </w:r>
      <w:r w:rsidRPr="00B322D4">
        <w:rPr>
          <w:rFonts w:asciiTheme="majorHAnsi" w:hAnsiTheme="majorHAnsi" w:cs="Arial"/>
          <w:spacing w:val="-5"/>
          <w:sz w:val="24"/>
          <w:szCs w:val="24"/>
        </w:rPr>
        <w:t xml:space="preserve">in the Institute. Any breach of this condition by the contractor </w:t>
      </w:r>
      <w:r w:rsidRPr="00B322D4">
        <w:rPr>
          <w:rFonts w:asciiTheme="majorHAnsi" w:hAnsiTheme="majorHAnsi" w:cs="Arial"/>
          <w:spacing w:val="-7"/>
          <w:sz w:val="24"/>
          <w:szCs w:val="24"/>
        </w:rPr>
        <w:t xml:space="preserve">would render him liable to be removed from the approved list of contractors of this Institute / debarring for further </w:t>
      </w:r>
      <w:r w:rsidR="00DF3593" w:rsidRPr="00B322D4">
        <w:rPr>
          <w:rFonts w:asciiTheme="majorHAnsi" w:hAnsiTheme="majorHAnsi" w:cs="Arial"/>
          <w:spacing w:val="-7"/>
          <w:sz w:val="24"/>
          <w:szCs w:val="24"/>
        </w:rPr>
        <w:t>participation</w:t>
      </w:r>
      <w:r w:rsidRPr="00B322D4">
        <w:rPr>
          <w:rFonts w:asciiTheme="majorHAnsi" w:hAnsiTheme="majorHAnsi" w:cs="Arial"/>
          <w:spacing w:val="-7"/>
          <w:sz w:val="24"/>
          <w:szCs w:val="24"/>
        </w:rPr>
        <w:t xml:space="preserve"> in the Institute for at least 5 years.</w:t>
      </w:r>
    </w:p>
    <w:p w:rsidR="00F26121" w:rsidRPr="00B322D4" w:rsidRDefault="00F26121" w:rsidP="00B322D4">
      <w:pPr>
        <w:pStyle w:val="NoSpacing"/>
        <w:spacing w:line="360" w:lineRule="auto"/>
        <w:jc w:val="both"/>
        <w:rPr>
          <w:rFonts w:asciiTheme="majorHAnsi" w:hAnsiTheme="majorHAnsi" w:cs="Arial"/>
          <w:sz w:val="24"/>
          <w:szCs w:val="24"/>
        </w:rPr>
      </w:pPr>
    </w:p>
    <w:p w:rsidR="00F26121" w:rsidRPr="00B322D4" w:rsidRDefault="00F26121" w:rsidP="00B322D4">
      <w:pPr>
        <w:pStyle w:val="NoSpacing"/>
        <w:numPr>
          <w:ilvl w:val="0"/>
          <w:numId w:val="3"/>
        </w:numPr>
        <w:tabs>
          <w:tab w:val="clear" w:pos="720"/>
          <w:tab w:val="num" w:pos="0"/>
        </w:tabs>
        <w:spacing w:line="360" w:lineRule="auto"/>
        <w:ind w:left="0" w:firstLine="0"/>
        <w:jc w:val="both"/>
        <w:rPr>
          <w:rStyle w:val="CharacterStyle1"/>
          <w:rFonts w:asciiTheme="majorHAnsi" w:hAnsiTheme="majorHAnsi"/>
          <w:b w:val="0"/>
          <w:bCs w:val="0"/>
          <w:sz w:val="24"/>
          <w:szCs w:val="24"/>
        </w:rPr>
      </w:pPr>
      <w:r w:rsidRPr="00B322D4">
        <w:rPr>
          <w:rStyle w:val="CharacterStyle1"/>
          <w:rFonts w:asciiTheme="majorHAnsi" w:hAnsiTheme="majorHAnsi"/>
          <w:b w:val="0"/>
          <w:spacing w:val="-12"/>
          <w:sz w:val="24"/>
          <w:szCs w:val="24"/>
        </w:rPr>
        <w:t xml:space="preserve"> The </w:t>
      </w:r>
      <w:r w:rsidR="00DF3593" w:rsidRPr="00B322D4">
        <w:rPr>
          <w:rStyle w:val="CharacterStyle1"/>
          <w:rFonts w:asciiTheme="majorHAnsi" w:hAnsiTheme="majorHAnsi"/>
          <w:b w:val="0"/>
          <w:spacing w:val="-12"/>
          <w:sz w:val="24"/>
          <w:szCs w:val="24"/>
        </w:rPr>
        <w:t>quotation</w:t>
      </w:r>
      <w:r w:rsidRPr="00B322D4">
        <w:rPr>
          <w:rStyle w:val="CharacterStyle1"/>
          <w:rFonts w:asciiTheme="majorHAnsi" w:hAnsiTheme="majorHAnsi"/>
          <w:b w:val="0"/>
          <w:spacing w:val="-12"/>
          <w:sz w:val="24"/>
          <w:szCs w:val="24"/>
        </w:rPr>
        <w:t xml:space="preserve"> for the works shall remain open for acceptance for a period of </w:t>
      </w:r>
      <w:r w:rsidR="00DF3593" w:rsidRPr="00B322D4">
        <w:rPr>
          <w:rStyle w:val="CharacterStyle1"/>
          <w:rFonts w:asciiTheme="majorHAnsi" w:hAnsiTheme="majorHAnsi"/>
          <w:b w:val="0"/>
          <w:spacing w:val="-12"/>
          <w:sz w:val="24"/>
          <w:szCs w:val="24"/>
        </w:rPr>
        <w:t>90</w:t>
      </w:r>
      <w:r w:rsidRPr="00B322D4">
        <w:rPr>
          <w:rStyle w:val="CharacterStyle1"/>
          <w:rFonts w:asciiTheme="majorHAnsi" w:hAnsiTheme="majorHAnsi"/>
          <w:spacing w:val="-12"/>
          <w:sz w:val="24"/>
          <w:szCs w:val="24"/>
        </w:rPr>
        <w:t xml:space="preserve"> days</w:t>
      </w:r>
      <w:r w:rsidRPr="00B322D4">
        <w:rPr>
          <w:rStyle w:val="CharacterStyle1"/>
          <w:rFonts w:asciiTheme="majorHAnsi" w:hAnsiTheme="majorHAnsi"/>
          <w:b w:val="0"/>
          <w:spacing w:val="-12"/>
          <w:sz w:val="24"/>
          <w:szCs w:val="24"/>
        </w:rPr>
        <w:t xml:space="preserve"> from </w:t>
      </w:r>
      <w:r w:rsidRPr="00B322D4">
        <w:rPr>
          <w:rStyle w:val="CharacterStyle1"/>
          <w:rFonts w:asciiTheme="majorHAnsi" w:hAnsiTheme="majorHAnsi"/>
          <w:b w:val="0"/>
          <w:spacing w:val="-9"/>
          <w:sz w:val="24"/>
          <w:szCs w:val="24"/>
        </w:rPr>
        <w:t xml:space="preserve">the date of opening of </w:t>
      </w:r>
      <w:r w:rsidR="00DF3593" w:rsidRPr="00B322D4">
        <w:rPr>
          <w:rStyle w:val="CharacterStyle1"/>
          <w:rFonts w:asciiTheme="majorHAnsi" w:hAnsiTheme="majorHAnsi"/>
          <w:b w:val="0"/>
          <w:spacing w:val="-9"/>
          <w:sz w:val="24"/>
          <w:szCs w:val="24"/>
        </w:rPr>
        <w:t>quotation</w:t>
      </w:r>
      <w:r w:rsidRPr="00B322D4">
        <w:rPr>
          <w:rStyle w:val="CharacterStyle1"/>
          <w:rFonts w:asciiTheme="majorHAnsi" w:hAnsiTheme="majorHAnsi"/>
          <w:b w:val="0"/>
          <w:spacing w:val="-9"/>
          <w:sz w:val="24"/>
          <w:szCs w:val="24"/>
        </w:rPr>
        <w:t xml:space="preserve">s. </w:t>
      </w:r>
    </w:p>
    <w:p w:rsidR="00DF3593" w:rsidRPr="00B322D4" w:rsidRDefault="00DF3593" w:rsidP="00B322D4">
      <w:pPr>
        <w:pStyle w:val="NoSpacing"/>
        <w:spacing w:line="360" w:lineRule="auto"/>
        <w:jc w:val="both"/>
        <w:rPr>
          <w:rStyle w:val="CharacterStyle1"/>
          <w:rFonts w:asciiTheme="majorHAnsi" w:hAnsiTheme="majorHAnsi"/>
          <w:b w:val="0"/>
          <w:bCs w:val="0"/>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Style w:val="CharacterStyle1"/>
          <w:rFonts w:asciiTheme="majorHAnsi" w:hAnsiTheme="majorHAnsi"/>
          <w:b w:val="0"/>
          <w:bCs w:val="0"/>
          <w:sz w:val="24"/>
          <w:szCs w:val="24"/>
        </w:rPr>
      </w:pPr>
      <w:r w:rsidRPr="00B322D4">
        <w:rPr>
          <w:rStyle w:val="CharacterStyle1"/>
          <w:rFonts w:asciiTheme="majorHAnsi" w:hAnsiTheme="majorHAnsi"/>
          <w:b w:val="0"/>
          <w:spacing w:val="-6"/>
          <w:sz w:val="24"/>
          <w:szCs w:val="24"/>
        </w:rPr>
        <w:t xml:space="preserve">No price preference to any corporate society/Registered society, Govt. Public Sector undertakings / bodies shall be given and </w:t>
      </w:r>
      <w:r w:rsidR="00DF3593" w:rsidRPr="00B322D4">
        <w:rPr>
          <w:rStyle w:val="CharacterStyle1"/>
          <w:rFonts w:asciiTheme="majorHAnsi" w:hAnsiTheme="majorHAnsi"/>
          <w:b w:val="0"/>
          <w:spacing w:val="-6"/>
          <w:sz w:val="24"/>
          <w:szCs w:val="24"/>
        </w:rPr>
        <w:t>quotation</w:t>
      </w:r>
      <w:r w:rsidRPr="00B322D4">
        <w:rPr>
          <w:rStyle w:val="CharacterStyle1"/>
          <w:rFonts w:asciiTheme="majorHAnsi" w:hAnsiTheme="majorHAnsi"/>
          <w:b w:val="0"/>
          <w:spacing w:val="-6"/>
          <w:sz w:val="24"/>
          <w:szCs w:val="24"/>
        </w:rPr>
        <w:t xml:space="preserve">s shall be exclusively dealt with on </w:t>
      </w:r>
      <w:r w:rsidRPr="00B322D4">
        <w:rPr>
          <w:rStyle w:val="CharacterStyle1"/>
          <w:rFonts w:asciiTheme="majorHAnsi" w:hAnsiTheme="majorHAnsi"/>
          <w:b w:val="0"/>
          <w:sz w:val="24"/>
          <w:szCs w:val="24"/>
        </w:rPr>
        <w:t>merit.</w:t>
      </w:r>
    </w:p>
    <w:p w:rsidR="00F26121" w:rsidRPr="00B322D4" w:rsidRDefault="00F26121" w:rsidP="00B322D4">
      <w:pPr>
        <w:pStyle w:val="ListParagraph"/>
        <w:tabs>
          <w:tab w:val="left" w:pos="993"/>
        </w:tabs>
        <w:spacing w:after="0" w:line="360" w:lineRule="auto"/>
        <w:ind w:left="0"/>
        <w:jc w:val="both"/>
        <w:rPr>
          <w:rStyle w:val="CharacterStyle1"/>
          <w:rFonts w:asciiTheme="majorHAnsi" w:hAnsiTheme="majorHAnsi"/>
          <w:b w:val="0"/>
          <w:bCs w:val="0"/>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Style w:val="CharacterStyle1"/>
          <w:rFonts w:asciiTheme="majorHAnsi" w:hAnsiTheme="majorHAnsi"/>
          <w:b w:val="0"/>
          <w:spacing w:val="-9"/>
          <w:sz w:val="24"/>
          <w:szCs w:val="24"/>
        </w:rPr>
        <w:t xml:space="preserve">The contractor shall comply with the provisions of the Apprentices Act 1961, minimum </w:t>
      </w:r>
      <w:r w:rsidRPr="00B322D4">
        <w:rPr>
          <w:rStyle w:val="CharacterStyle1"/>
          <w:rFonts w:asciiTheme="majorHAnsi" w:hAnsiTheme="majorHAnsi"/>
          <w:b w:val="0"/>
          <w:spacing w:val="-12"/>
          <w:sz w:val="24"/>
          <w:szCs w:val="24"/>
        </w:rPr>
        <w:t xml:space="preserve">wages Act 1948, Workmen's compensation Act 1923, Contract Labour (Regulation and </w:t>
      </w:r>
      <w:r w:rsidRPr="00B322D4">
        <w:rPr>
          <w:rStyle w:val="CharacterStyle1"/>
          <w:rFonts w:asciiTheme="majorHAnsi" w:hAnsiTheme="majorHAnsi"/>
          <w:b w:val="0"/>
          <w:spacing w:val="-3"/>
          <w:sz w:val="24"/>
          <w:szCs w:val="24"/>
        </w:rPr>
        <w:t xml:space="preserve">Abolition Act 1970), Payment of Wages Act 1938, Employer's Liability Act 1938, </w:t>
      </w:r>
      <w:r w:rsidRPr="00B322D4">
        <w:rPr>
          <w:rStyle w:val="CharacterStyle1"/>
          <w:rFonts w:asciiTheme="majorHAnsi" w:hAnsiTheme="majorHAnsi"/>
          <w:b w:val="0"/>
          <w:spacing w:val="-12"/>
          <w:sz w:val="24"/>
          <w:szCs w:val="24"/>
        </w:rPr>
        <w:t>Maternity Benefits Act 1961 and the</w:t>
      </w:r>
      <w:r w:rsidRPr="00B322D4">
        <w:rPr>
          <w:rStyle w:val="CharacterStyle1"/>
          <w:rFonts w:asciiTheme="majorHAnsi" w:hAnsiTheme="majorHAnsi"/>
          <w:spacing w:val="-12"/>
          <w:sz w:val="24"/>
          <w:szCs w:val="24"/>
        </w:rPr>
        <w:t xml:space="preserve"> </w:t>
      </w:r>
      <w:r w:rsidRPr="00B322D4">
        <w:rPr>
          <w:rStyle w:val="CharacterStyle1"/>
          <w:rFonts w:asciiTheme="majorHAnsi" w:hAnsiTheme="majorHAnsi"/>
          <w:b w:val="0"/>
          <w:spacing w:val="-12"/>
          <w:sz w:val="24"/>
          <w:szCs w:val="24"/>
        </w:rPr>
        <w:t xml:space="preserve">Industrial Disputes Act 1947 as applicable and the </w:t>
      </w:r>
      <w:r w:rsidRPr="00B322D4">
        <w:rPr>
          <w:rStyle w:val="CharacterStyle1"/>
          <w:rFonts w:asciiTheme="majorHAnsi" w:hAnsiTheme="majorHAnsi"/>
          <w:b w:val="0"/>
          <w:spacing w:val="-9"/>
          <w:sz w:val="24"/>
          <w:szCs w:val="24"/>
        </w:rPr>
        <w:t>rules and regulations issued there under and by the local Administration / Authorities</w:t>
      </w:r>
      <w:r w:rsidRPr="00B322D4">
        <w:rPr>
          <w:rStyle w:val="CharacterStyle1"/>
          <w:rFonts w:asciiTheme="majorHAnsi" w:hAnsiTheme="majorHAnsi"/>
          <w:spacing w:val="-9"/>
          <w:sz w:val="24"/>
          <w:szCs w:val="24"/>
        </w:rPr>
        <w:t xml:space="preserve"> </w:t>
      </w:r>
      <w:r w:rsidRPr="00B322D4">
        <w:rPr>
          <w:rFonts w:asciiTheme="majorHAnsi" w:hAnsiTheme="majorHAnsi" w:cs="Arial"/>
          <w:spacing w:val="-9"/>
          <w:sz w:val="24"/>
          <w:szCs w:val="24"/>
        </w:rPr>
        <w:t xml:space="preserve">from time to time as well all provisions of law applicable to workmen. Failure to do so </w:t>
      </w:r>
      <w:r w:rsidRPr="00B322D4">
        <w:rPr>
          <w:rFonts w:asciiTheme="majorHAnsi" w:hAnsiTheme="majorHAnsi" w:cs="Arial"/>
          <w:spacing w:val="-13"/>
          <w:sz w:val="24"/>
          <w:szCs w:val="24"/>
        </w:rPr>
        <w:t xml:space="preserve">shall amount to breach of the contract and </w:t>
      </w:r>
      <w:r w:rsidR="00DF3593" w:rsidRPr="00B322D4">
        <w:rPr>
          <w:rFonts w:asciiTheme="majorHAnsi" w:hAnsiTheme="majorHAnsi" w:cs="Arial"/>
          <w:spacing w:val="-13"/>
          <w:sz w:val="24"/>
          <w:szCs w:val="24"/>
        </w:rPr>
        <w:t xml:space="preserve">Competent Authority </w:t>
      </w:r>
      <w:r w:rsidRPr="00B322D4">
        <w:rPr>
          <w:rFonts w:asciiTheme="majorHAnsi" w:hAnsiTheme="majorHAnsi" w:cs="Arial"/>
          <w:spacing w:val="-13"/>
          <w:sz w:val="24"/>
          <w:szCs w:val="24"/>
        </w:rPr>
        <w:t xml:space="preserve">may at his discretion </w:t>
      </w:r>
      <w:r w:rsidRPr="00B322D4">
        <w:rPr>
          <w:rFonts w:asciiTheme="majorHAnsi" w:hAnsiTheme="majorHAnsi" w:cs="Arial"/>
          <w:spacing w:val="-6"/>
          <w:sz w:val="24"/>
          <w:szCs w:val="24"/>
        </w:rPr>
        <w:t xml:space="preserve">terminate the </w:t>
      </w:r>
      <w:r w:rsidR="00DF3593" w:rsidRPr="00B322D4">
        <w:rPr>
          <w:rFonts w:asciiTheme="majorHAnsi" w:hAnsiTheme="majorHAnsi" w:cs="Arial"/>
          <w:spacing w:val="-6"/>
          <w:sz w:val="24"/>
          <w:szCs w:val="24"/>
        </w:rPr>
        <w:t>work</w:t>
      </w:r>
      <w:r w:rsidRPr="00B322D4">
        <w:rPr>
          <w:rFonts w:asciiTheme="majorHAnsi" w:hAnsiTheme="majorHAnsi" w:cs="Arial"/>
          <w:spacing w:val="-6"/>
          <w:sz w:val="24"/>
          <w:szCs w:val="24"/>
        </w:rPr>
        <w:t>. The Contractor</w:t>
      </w:r>
      <w:r w:rsidR="00DF3593" w:rsidRPr="00B322D4">
        <w:rPr>
          <w:rFonts w:asciiTheme="majorHAnsi" w:hAnsiTheme="majorHAnsi" w:cs="Arial"/>
          <w:spacing w:val="-6"/>
          <w:sz w:val="24"/>
          <w:szCs w:val="24"/>
        </w:rPr>
        <w:t>/Firm</w:t>
      </w:r>
      <w:r w:rsidRPr="00B322D4">
        <w:rPr>
          <w:rFonts w:asciiTheme="majorHAnsi" w:hAnsiTheme="majorHAnsi" w:cs="Arial"/>
          <w:spacing w:val="-6"/>
          <w:sz w:val="24"/>
          <w:szCs w:val="24"/>
        </w:rPr>
        <w:t xml:space="preserve"> shall also be liable for any pecuniary liability </w:t>
      </w:r>
      <w:r w:rsidRPr="00B322D4">
        <w:rPr>
          <w:rFonts w:asciiTheme="majorHAnsi" w:hAnsiTheme="majorHAnsi" w:cs="Arial"/>
          <w:spacing w:val="-8"/>
          <w:sz w:val="24"/>
          <w:szCs w:val="24"/>
        </w:rPr>
        <w:t xml:space="preserve">arising on account of violation by him of any of the said Acts and shall, indemnify the </w:t>
      </w:r>
      <w:r w:rsidRPr="00B322D4">
        <w:rPr>
          <w:rFonts w:asciiTheme="majorHAnsi" w:hAnsiTheme="majorHAnsi" w:cs="Arial"/>
          <w:spacing w:val="-11"/>
          <w:sz w:val="24"/>
          <w:szCs w:val="24"/>
        </w:rPr>
        <w:t xml:space="preserve">Institute on that account. Institute will not be liable for any act or omission on the part of </w:t>
      </w:r>
      <w:r w:rsidRPr="00B322D4">
        <w:rPr>
          <w:rFonts w:asciiTheme="majorHAnsi" w:hAnsiTheme="majorHAnsi" w:cs="Arial"/>
          <w:sz w:val="24"/>
          <w:szCs w:val="24"/>
        </w:rPr>
        <w:t>the contractor in so far as any violation of any of the aforementioned acts.</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1"/>
          <w:sz w:val="24"/>
          <w:szCs w:val="24"/>
        </w:rPr>
        <w:t xml:space="preserve">Each </w:t>
      </w:r>
      <w:r w:rsidR="00DF3593" w:rsidRPr="00B322D4">
        <w:rPr>
          <w:rFonts w:asciiTheme="majorHAnsi" w:hAnsiTheme="majorHAnsi" w:cs="Arial"/>
          <w:spacing w:val="-1"/>
          <w:sz w:val="24"/>
          <w:szCs w:val="24"/>
        </w:rPr>
        <w:t>bidder</w:t>
      </w:r>
      <w:r w:rsidRPr="00B322D4">
        <w:rPr>
          <w:rFonts w:asciiTheme="majorHAnsi" w:hAnsiTheme="majorHAnsi" w:cs="Arial"/>
          <w:spacing w:val="-1"/>
          <w:sz w:val="24"/>
          <w:szCs w:val="24"/>
        </w:rPr>
        <w:t xml:space="preserve"> shall submit only one </w:t>
      </w:r>
      <w:r w:rsidR="00DF3593" w:rsidRPr="00B322D4">
        <w:rPr>
          <w:rFonts w:asciiTheme="majorHAnsi" w:hAnsiTheme="majorHAnsi" w:cs="Arial"/>
          <w:spacing w:val="-1"/>
          <w:sz w:val="24"/>
          <w:szCs w:val="24"/>
        </w:rPr>
        <w:t>quotation</w:t>
      </w:r>
      <w:r w:rsidRPr="00B322D4">
        <w:rPr>
          <w:rFonts w:asciiTheme="majorHAnsi" w:hAnsiTheme="majorHAnsi" w:cs="Arial"/>
          <w:spacing w:val="-1"/>
          <w:sz w:val="24"/>
          <w:szCs w:val="24"/>
        </w:rPr>
        <w:t xml:space="preserve">; either by him or as partners in a joint venture. A </w:t>
      </w:r>
      <w:r w:rsidR="00DF3593" w:rsidRPr="00B322D4">
        <w:rPr>
          <w:rFonts w:asciiTheme="majorHAnsi" w:hAnsiTheme="majorHAnsi" w:cs="Arial"/>
          <w:spacing w:val="-1"/>
          <w:sz w:val="24"/>
          <w:szCs w:val="24"/>
        </w:rPr>
        <w:t>bidder</w:t>
      </w:r>
      <w:r w:rsidRPr="00B322D4">
        <w:rPr>
          <w:rFonts w:asciiTheme="majorHAnsi" w:hAnsiTheme="majorHAnsi" w:cs="Arial"/>
          <w:spacing w:val="-1"/>
          <w:sz w:val="24"/>
          <w:szCs w:val="24"/>
        </w:rPr>
        <w:t xml:space="preserve"> who submits or participates in more than one </w:t>
      </w:r>
      <w:r w:rsidR="00DF3593" w:rsidRPr="00B322D4">
        <w:rPr>
          <w:rFonts w:asciiTheme="majorHAnsi" w:hAnsiTheme="majorHAnsi" w:cs="Arial"/>
          <w:spacing w:val="-1"/>
          <w:sz w:val="24"/>
          <w:szCs w:val="24"/>
        </w:rPr>
        <w:t>quotation</w:t>
      </w:r>
      <w:r w:rsidRPr="00B322D4">
        <w:rPr>
          <w:rFonts w:asciiTheme="majorHAnsi" w:hAnsiTheme="majorHAnsi" w:cs="Arial"/>
          <w:spacing w:val="-1"/>
          <w:sz w:val="24"/>
          <w:szCs w:val="24"/>
        </w:rPr>
        <w:t xml:space="preserve"> will be </w:t>
      </w:r>
      <w:r w:rsidRPr="00B322D4">
        <w:rPr>
          <w:rFonts w:asciiTheme="majorHAnsi" w:hAnsiTheme="majorHAnsi" w:cs="Arial"/>
          <w:sz w:val="24"/>
          <w:szCs w:val="24"/>
        </w:rPr>
        <w:t>disqualified.</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4"/>
          <w:sz w:val="24"/>
          <w:szCs w:val="24"/>
        </w:rPr>
        <w:t>The contractor</w:t>
      </w:r>
      <w:r w:rsidR="00DF3593" w:rsidRPr="00B322D4">
        <w:rPr>
          <w:rFonts w:asciiTheme="majorHAnsi" w:hAnsiTheme="majorHAnsi" w:cs="Arial"/>
          <w:spacing w:val="-4"/>
          <w:sz w:val="24"/>
          <w:szCs w:val="24"/>
        </w:rPr>
        <w:t>/Firm</w:t>
      </w:r>
      <w:r w:rsidRPr="00B322D4">
        <w:rPr>
          <w:rFonts w:asciiTheme="majorHAnsi" w:hAnsiTheme="majorHAnsi" w:cs="Arial"/>
          <w:spacing w:val="-4"/>
          <w:sz w:val="24"/>
          <w:szCs w:val="24"/>
        </w:rPr>
        <w:t xml:space="preserve"> shall be bound to </w:t>
      </w:r>
      <w:r w:rsidRPr="00B322D4">
        <w:rPr>
          <w:rFonts w:asciiTheme="majorHAnsi" w:hAnsiTheme="majorHAnsi" w:cs="Arial"/>
          <w:spacing w:val="-3"/>
          <w:sz w:val="24"/>
          <w:szCs w:val="24"/>
        </w:rPr>
        <w:t xml:space="preserve">complete the whole work as described in the schedule of items of works and the </w:t>
      </w:r>
      <w:r w:rsidRPr="00B322D4">
        <w:rPr>
          <w:rFonts w:asciiTheme="majorHAnsi" w:hAnsiTheme="majorHAnsi" w:cs="Arial"/>
          <w:spacing w:val="8"/>
          <w:sz w:val="24"/>
          <w:szCs w:val="24"/>
        </w:rPr>
        <w:t xml:space="preserve">drawings, including additional items, if any, as per drawings and notifications. The </w:t>
      </w:r>
      <w:r w:rsidRPr="00B322D4">
        <w:rPr>
          <w:rFonts w:asciiTheme="majorHAnsi" w:hAnsiTheme="majorHAnsi" w:cs="Arial"/>
          <w:spacing w:val="-5"/>
          <w:sz w:val="24"/>
          <w:szCs w:val="24"/>
        </w:rPr>
        <w:t xml:space="preserve">issuance of certificate of completion as </w:t>
      </w:r>
      <w:r w:rsidR="00DF3593" w:rsidRPr="00B322D4">
        <w:rPr>
          <w:rFonts w:asciiTheme="majorHAnsi" w:hAnsiTheme="majorHAnsi" w:cs="Arial"/>
          <w:spacing w:val="-5"/>
          <w:sz w:val="24"/>
          <w:szCs w:val="24"/>
        </w:rPr>
        <w:t>issued by Assistant Engineer (Civil)</w:t>
      </w:r>
      <w:r w:rsidRPr="00B322D4">
        <w:rPr>
          <w:rFonts w:asciiTheme="majorHAnsi" w:hAnsiTheme="majorHAnsi" w:cs="Arial"/>
          <w:spacing w:val="-5"/>
          <w:sz w:val="24"/>
          <w:szCs w:val="24"/>
        </w:rPr>
        <w:t xml:space="preserve"> shall be </w:t>
      </w:r>
      <w:r w:rsidRPr="00B322D4">
        <w:rPr>
          <w:rFonts w:asciiTheme="majorHAnsi" w:hAnsiTheme="majorHAnsi" w:cs="Arial"/>
          <w:sz w:val="24"/>
          <w:szCs w:val="24"/>
        </w:rPr>
        <w:t>conclusive proof of completion of work.</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10"/>
          <w:sz w:val="24"/>
          <w:szCs w:val="24"/>
        </w:rPr>
        <w:t xml:space="preserve">Interpretations, corrections and changes to the </w:t>
      </w:r>
      <w:r w:rsidR="00DF3593" w:rsidRPr="00B322D4">
        <w:rPr>
          <w:rFonts w:asciiTheme="majorHAnsi" w:hAnsiTheme="majorHAnsi" w:cs="Arial"/>
          <w:spacing w:val="-10"/>
          <w:sz w:val="24"/>
          <w:szCs w:val="24"/>
        </w:rPr>
        <w:t>Quotation</w:t>
      </w:r>
      <w:r w:rsidRPr="00B322D4">
        <w:rPr>
          <w:rFonts w:asciiTheme="majorHAnsi" w:hAnsiTheme="majorHAnsi" w:cs="Arial"/>
          <w:spacing w:val="-10"/>
          <w:sz w:val="24"/>
          <w:szCs w:val="24"/>
        </w:rPr>
        <w:t>s Documents shall be made by</w:t>
      </w:r>
      <w:r w:rsidRPr="00B322D4">
        <w:rPr>
          <w:rFonts w:asciiTheme="majorHAnsi" w:hAnsiTheme="majorHAnsi" w:cs="Arial"/>
          <w:spacing w:val="-8"/>
          <w:sz w:val="24"/>
          <w:szCs w:val="24"/>
        </w:rPr>
        <w:t xml:space="preserve"> </w:t>
      </w:r>
      <w:r w:rsidRPr="00B322D4">
        <w:rPr>
          <w:rFonts w:asciiTheme="majorHAnsi" w:hAnsiTheme="majorHAnsi" w:cs="Arial"/>
          <w:sz w:val="24"/>
          <w:szCs w:val="24"/>
        </w:rPr>
        <w:t>Addendum, if required.</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clear" w:pos="720"/>
          <w:tab w:val="num" w:pos="0"/>
          <w:tab w:val="left" w:pos="993"/>
        </w:tabs>
        <w:spacing w:after="0" w:line="360" w:lineRule="auto"/>
        <w:ind w:left="0" w:firstLine="0"/>
        <w:jc w:val="both"/>
        <w:rPr>
          <w:rFonts w:asciiTheme="majorHAnsi" w:hAnsiTheme="majorHAnsi" w:cs="Arial"/>
          <w:sz w:val="24"/>
          <w:szCs w:val="24"/>
        </w:rPr>
      </w:pPr>
      <w:r w:rsidRPr="00B322D4">
        <w:rPr>
          <w:rFonts w:asciiTheme="majorHAnsi" w:hAnsiTheme="majorHAnsi" w:cs="Arial"/>
          <w:spacing w:val="-8"/>
          <w:sz w:val="24"/>
          <w:szCs w:val="24"/>
        </w:rPr>
        <w:t xml:space="preserve">Each </w:t>
      </w:r>
      <w:r w:rsidR="00DF3593" w:rsidRPr="00B322D4">
        <w:rPr>
          <w:rFonts w:asciiTheme="majorHAnsi" w:hAnsiTheme="majorHAnsi" w:cs="Arial"/>
          <w:spacing w:val="-8"/>
          <w:sz w:val="24"/>
          <w:szCs w:val="24"/>
        </w:rPr>
        <w:t>Bidder</w:t>
      </w:r>
      <w:r w:rsidRPr="00B322D4">
        <w:rPr>
          <w:rFonts w:asciiTheme="majorHAnsi" w:hAnsiTheme="majorHAnsi" w:cs="Arial"/>
          <w:spacing w:val="-8"/>
          <w:sz w:val="24"/>
          <w:szCs w:val="24"/>
        </w:rPr>
        <w:t xml:space="preserve"> shall ascertain prior to submitting his </w:t>
      </w:r>
      <w:r w:rsidR="00DF3593" w:rsidRPr="00B322D4">
        <w:rPr>
          <w:rFonts w:asciiTheme="majorHAnsi" w:hAnsiTheme="majorHAnsi" w:cs="Arial"/>
          <w:spacing w:val="-8"/>
          <w:sz w:val="24"/>
          <w:szCs w:val="24"/>
        </w:rPr>
        <w:t>Quotation</w:t>
      </w:r>
      <w:r w:rsidRPr="00B322D4">
        <w:rPr>
          <w:rFonts w:asciiTheme="majorHAnsi" w:hAnsiTheme="majorHAnsi" w:cs="Arial"/>
          <w:spacing w:val="-8"/>
          <w:sz w:val="24"/>
          <w:szCs w:val="24"/>
        </w:rPr>
        <w:t xml:space="preserve"> that he has received all </w:t>
      </w:r>
      <w:r w:rsidRPr="00B322D4">
        <w:rPr>
          <w:rFonts w:asciiTheme="majorHAnsi" w:hAnsiTheme="majorHAnsi" w:cs="Arial"/>
          <w:sz w:val="24"/>
          <w:szCs w:val="24"/>
        </w:rPr>
        <w:t xml:space="preserve">Addenda Issued and he shall so acknowledge their receipt in his </w:t>
      </w:r>
      <w:r w:rsidR="00DF3593" w:rsidRPr="00B322D4">
        <w:rPr>
          <w:rFonts w:asciiTheme="majorHAnsi" w:hAnsiTheme="majorHAnsi" w:cs="Arial"/>
          <w:sz w:val="24"/>
          <w:szCs w:val="24"/>
        </w:rPr>
        <w:t>Quotation</w:t>
      </w:r>
      <w:r w:rsidRPr="00B322D4">
        <w:rPr>
          <w:rFonts w:asciiTheme="majorHAnsi" w:hAnsiTheme="majorHAnsi" w:cs="Arial"/>
          <w:sz w:val="24"/>
          <w:szCs w:val="24"/>
        </w:rPr>
        <w:t>.</w:t>
      </w:r>
    </w:p>
    <w:p w:rsidR="00F26121" w:rsidRPr="00B322D4" w:rsidRDefault="00F26121" w:rsidP="00B322D4">
      <w:pPr>
        <w:pStyle w:val="ListParagraph"/>
        <w:tabs>
          <w:tab w:val="left" w:pos="993"/>
        </w:tabs>
        <w:spacing w:after="0" w:line="360" w:lineRule="auto"/>
        <w:ind w:left="0"/>
        <w:jc w:val="both"/>
        <w:rPr>
          <w:rFonts w:asciiTheme="majorHAnsi" w:hAnsiTheme="majorHAnsi" w:cs="Arial"/>
          <w:sz w:val="24"/>
          <w:szCs w:val="24"/>
        </w:rPr>
      </w:pPr>
    </w:p>
    <w:p w:rsidR="00F26121" w:rsidRPr="00B322D4" w:rsidRDefault="00F26121" w:rsidP="00B322D4">
      <w:pPr>
        <w:pStyle w:val="ListParagraph"/>
        <w:numPr>
          <w:ilvl w:val="0"/>
          <w:numId w:val="3"/>
        </w:numPr>
        <w:tabs>
          <w:tab w:val="left" w:pos="993"/>
        </w:tabs>
        <w:spacing w:after="0" w:line="360" w:lineRule="auto"/>
        <w:jc w:val="both"/>
        <w:rPr>
          <w:rFonts w:asciiTheme="majorHAnsi" w:hAnsiTheme="majorHAnsi" w:cs="Arial"/>
          <w:sz w:val="24"/>
          <w:szCs w:val="24"/>
        </w:rPr>
      </w:pPr>
      <w:r w:rsidRPr="00B322D4">
        <w:rPr>
          <w:rFonts w:asciiTheme="majorHAnsi" w:hAnsiTheme="majorHAnsi" w:cs="Arial"/>
          <w:spacing w:val="-2"/>
          <w:sz w:val="24"/>
          <w:szCs w:val="24"/>
        </w:rPr>
        <w:t xml:space="preserve">Following documents shall accompany the </w:t>
      </w:r>
      <w:r w:rsidR="00DF3593" w:rsidRPr="00B322D4">
        <w:rPr>
          <w:rFonts w:asciiTheme="majorHAnsi" w:hAnsiTheme="majorHAnsi" w:cs="Arial"/>
          <w:spacing w:val="-2"/>
          <w:sz w:val="24"/>
          <w:szCs w:val="24"/>
        </w:rPr>
        <w:t>quotation</w:t>
      </w:r>
      <w:r w:rsidRPr="00B322D4">
        <w:rPr>
          <w:rFonts w:asciiTheme="majorHAnsi" w:hAnsiTheme="majorHAnsi" w:cs="Arial"/>
          <w:spacing w:val="-2"/>
          <w:sz w:val="24"/>
          <w:szCs w:val="24"/>
        </w:rPr>
        <w:t>:</w:t>
      </w:r>
    </w:p>
    <w:p w:rsidR="00F26121" w:rsidRPr="00F5375E" w:rsidRDefault="00F26121" w:rsidP="00B322D4">
      <w:pPr>
        <w:pStyle w:val="Style1"/>
        <w:tabs>
          <w:tab w:val="decimal" w:pos="441"/>
          <w:tab w:val="left" w:pos="791"/>
        </w:tabs>
        <w:adjustRightInd/>
        <w:spacing w:line="360" w:lineRule="auto"/>
        <w:jc w:val="both"/>
        <w:rPr>
          <w:rFonts w:asciiTheme="majorHAnsi" w:hAnsiTheme="majorHAnsi" w:cs="Arial"/>
          <w:b/>
          <w:bCs/>
          <w:spacing w:val="-8"/>
          <w:sz w:val="24"/>
          <w:szCs w:val="24"/>
        </w:rPr>
      </w:pPr>
    </w:p>
    <w:p w:rsidR="00942DE7" w:rsidRPr="00942DE7" w:rsidRDefault="009F3240" w:rsidP="00942DE7">
      <w:pPr>
        <w:pStyle w:val="Style1"/>
        <w:numPr>
          <w:ilvl w:val="0"/>
          <w:numId w:val="5"/>
        </w:numPr>
        <w:adjustRightInd/>
        <w:spacing w:line="276" w:lineRule="auto"/>
        <w:ind w:hanging="945"/>
        <w:jc w:val="both"/>
        <w:rPr>
          <w:rFonts w:asciiTheme="majorHAnsi" w:hAnsiTheme="majorHAnsi" w:cs="Arial"/>
          <w:sz w:val="24"/>
          <w:szCs w:val="24"/>
        </w:rPr>
      </w:pPr>
      <w:r>
        <w:rPr>
          <w:rFonts w:asciiTheme="majorHAnsi" w:hAnsiTheme="majorHAnsi" w:cs="Arial"/>
          <w:sz w:val="24"/>
          <w:szCs w:val="24"/>
        </w:rPr>
        <w:t>EMD of Rs. 1216</w:t>
      </w:r>
      <w:r w:rsidR="00942DE7" w:rsidRPr="00942DE7">
        <w:rPr>
          <w:rFonts w:asciiTheme="majorHAnsi" w:hAnsiTheme="majorHAnsi" w:cs="Arial"/>
          <w:sz w:val="24"/>
          <w:szCs w:val="24"/>
        </w:rPr>
        <w:t>-</w:t>
      </w:r>
      <w:r w:rsidR="00F5375E" w:rsidRPr="00942DE7">
        <w:rPr>
          <w:rFonts w:asciiTheme="majorHAnsi" w:hAnsiTheme="majorHAnsi" w:cs="Arial"/>
          <w:sz w:val="24"/>
          <w:szCs w:val="24"/>
        </w:rPr>
        <w:t xml:space="preserve">/- in favour of </w:t>
      </w:r>
      <w:proofErr w:type="spellStart"/>
      <w:r w:rsidR="00942DE7" w:rsidRPr="00942DE7">
        <w:rPr>
          <w:rFonts w:asciiTheme="majorHAnsi" w:hAnsiTheme="majorHAnsi" w:cs="Arial"/>
          <w:sz w:val="24"/>
          <w:szCs w:val="24"/>
        </w:rPr>
        <w:t>Center</w:t>
      </w:r>
      <w:proofErr w:type="spellEnd"/>
      <w:r w:rsidR="00942DE7" w:rsidRPr="00942DE7">
        <w:rPr>
          <w:rFonts w:asciiTheme="majorHAnsi" w:hAnsiTheme="majorHAnsi" w:cs="Arial"/>
          <w:sz w:val="24"/>
          <w:szCs w:val="24"/>
        </w:rPr>
        <w:t xml:space="preserve"> of Innovative &amp; Applied Bioprocessing payable at Mohali</w:t>
      </w:r>
      <w:r w:rsidR="00942DE7">
        <w:rPr>
          <w:rFonts w:asciiTheme="majorHAnsi" w:hAnsiTheme="majorHAnsi" w:cs="Arial"/>
          <w:sz w:val="24"/>
          <w:szCs w:val="24"/>
        </w:rPr>
        <w:t>.</w:t>
      </w:r>
    </w:p>
    <w:p w:rsidR="00DF3593" w:rsidRPr="00942DE7" w:rsidRDefault="00942DE7" w:rsidP="00942DE7">
      <w:pPr>
        <w:pStyle w:val="Style1"/>
        <w:numPr>
          <w:ilvl w:val="0"/>
          <w:numId w:val="5"/>
        </w:numPr>
        <w:tabs>
          <w:tab w:val="right" w:leader="underscore" w:pos="9776"/>
        </w:tabs>
        <w:adjustRightInd/>
        <w:spacing w:line="360" w:lineRule="auto"/>
        <w:ind w:left="567" w:firstLine="0"/>
        <w:jc w:val="both"/>
        <w:rPr>
          <w:rFonts w:asciiTheme="majorHAnsi" w:hAnsiTheme="majorHAnsi" w:cs="Arial"/>
          <w:sz w:val="24"/>
          <w:szCs w:val="24"/>
        </w:rPr>
      </w:pPr>
      <w:r w:rsidRPr="00942DE7">
        <w:rPr>
          <w:rFonts w:asciiTheme="majorHAnsi" w:hAnsiTheme="majorHAnsi" w:cs="Arial"/>
          <w:sz w:val="24"/>
          <w:szCs w:val="24"/>
        </w:rPr>
        <w:t xml:space="preserve"> </w:t>
      </w:r>
      <w:r w:rsidR="00DF3593" w:rsidRPr="00942DE7">
        <w:rPr>
          <w:rFonts w:asciiTheme="majorHAnsi" w:hAnsiTheme="majorHAnsi" w:cs="Arial"/>
          <w:sz w:val="24"/>
          <w:szCs w:val="24"/>
        </w:rPr>
        <w:t xml:space="preserve">Duly signed/Stamped Request </w:t>
      </w:r>
      <w:r w:rsidR="00964AFA" w:rsidRPr="00942DE7">
        <w:rPr>
          <w:rFonts w:asciiTheme="majorHAnsi" w:hAnsiTheme="majorHAnsi" w:cs="Arial"/>
          <w:sz w:val="24"/>
          <w:szCs w:val="24"/>
        </w:rPr>
        <w:t>for</w:t>
      </w:r>
      <w:r w:rsidR="00DF3593" w:rsidRPr="00942DE7">
        <w:rPr>
          <w:rFonts w:asciiTheme="majorHAnsi" w:hAnsiTheme="majorHAnsi" w:cs="Arial"/>
          <w:sz w:val="24"/>
          <w:szCs w:val="24"/>
        </w:rPr>
        <w:t xml:space="preserve"> Quotation document </w:t>
      </w:r>
      <w:r w:rsidR="006D5A89" w:rsidRPr="00942DE7">
        <w:rPr>
          <w:rFonts w:asciiTheme="majorHAnsi" w:hAnsiTheme="majorHAnsi" w:cs="Arial"/>
          <w:sz w:val="24"/>
          <w:szCs w:val="24"/>
        </w:rPr>
        <w:t xml:space="preserve">along with quoted rates in B.O.Q. </w:t>
      </w:r>
    </w:p>
    <w:p w:rsidR="00F26121" w:rsidRPr="00B322D4" w:rsidRDefault="00F26121" w:rsidP="00B322D4">
      <w:pPr>
        <w:pStyle w:val="Style1"/>
        <w:adjustRightInd/>
        <w:spacing w:line="360" w:lineRule="auto"/>
        <w:ind w:left="567"/>
        <w:jc w:val="both"/>
        <w:rPr>
          <w:rFonts w:asciiTheme="majorHAnsi" w:hAnsiTheme="majorHAnsi" w:cs="Arial"/>
          <w:b/>
          <w:sz w:val="24"/>
          <w:szCs w:val="24"/>
        </w:rPr>
      </w:pPr>
    </w:p>
    <w:p w:rsidR="00F26121" w:rsidRPr="00B322D4" w:rsidRDefault="00F26121" w:rsidP="00B322D4">
      <w:pPr>
        <w:pStyle w:val="Style1"/>
        <w:numPr>
          <w:ilvl w:val="0"/>
          <w:numId w:val="3"/>
        </w:numPr>
        <w:tabs>
          <w:tab w:val="clear" w:pos="720"/>
          <w:tab w:val="num" w:pos="0"/>
        </w:tabs>
        <w:adjustRightInd/>
        <w:spacing w:line="360" w:lineRule="auto"/>
        <w:ind w:left="0" w:firstLine="0"/>
        <w:jc w:val="both"/>
        <w:rPr>
          <w:rFonts w:asciiTheme="majorHAnsi" w:hAnsiTheme="majorHAnsi" w:cs="Arial"/>
          <w:b/>
          <w:sz w:val="24"/>
          <w:szCs w:val="24"/>
        </w:rPr>
      </w:pPr>
      <w:r w:rsidRPr="00B322D4">
        <w:rPr>
          <w:rFonts w:asciiTheme="majorHAnsi" w:hAnsiTheme="majorHAnsi" w:cs="Arial"/>
          <w:spacing w:val="-5"/>
          <w:sz w:val="24"/>
          <w:szCs w:val="24"/>
        </w:rPr>
        <w:t xml:space="preserve">The Provisions in the </w:t>
      </w:r>
      <w:r w:rsidR="00DF3593" w:rsidRPr="00B322D4">
        <w:rPr>
          <w:rFonts w:asciiTheme="majorHAnsi" w:hAnsiTheme="majorHAnsi" w:cs="Arial"/>
          <w:spacing w:val="-5"/>
          <w:sz w:val="24"/>
          <w:szCs w:val="24"/>
        </w:rPr>
        <w:t>Quotation</w:t>
      </w:r>
      <w:r w:rsidRPr="00B322D4">
        <w:rPr>
          <w:rFonts w:asciiTheme="majorHAnsi" w:hAnsiTheme="majorHAnsi" w:cs="Arial"/>
          <w:spacing w:val="-5"/>
          <w:sz w:val="24"/>
          <w:szCs w:val="24"/>
        </w:rPr>
        <w:t xml:space="preserve"> documents shall govern over the contents of the above    </w:t>
      </w:r>
      <w:r w:rsidRPr="00B322D4">
        <w:rPr>
          <w:rFonts w:asciiTheme="majorHAnsi" w:hAnsiTheme="majorHAnsi" w:cs="Arial"/>
          <w:sz w:val="24"/>
          <w:szCs w:val="24"/>
        </w:rPr>
        <w:t>paragraphs if in contradiction or variation.</w:t>
      </w:r>
    </w:p>
    <w:p w:rsidR="00F26121" w:rsidRPr="00B322D4" w:rsidRDefault="00F26121" w:rsidP="00B322D4">
      <w:pPr>
        <w:pStyle w:val="Style1"/>
        <w:tabs>
          <w:tab w:val="decimal" w:pos="441"/>
          <w:tab w:val="left" w:pos="791"/>
        </w:tabs>
        <w:adjustRightInd/>
        <w:spacing w:line="360" w:lineRule="auto"/>
        <w:jc w:val="both"/>
        <w:rPr>
          <w:rFonts w:asciiTheme="majorHAnsi" w:hAnsiTheme="majorHAnsi" w:cs="Arial"/>
          <w:sz w:val="24"/>
          <w:szCs w:val="24"/>
        </w:rPr>
      </w:pPr>
      <w:r w:rsidRPr="00B322D4">
        <w:rPr>
          <w:rFonts w:asciiTheme="majorHAnsi" w:hAnsiTheme="majorHAnsi" w:cs="Arial"/>
          <w:spacing w:val="-8"/>
          <w:sz w:val="24"/>
          <w:szCs w:val="24"/>
        </w:rPr>
        <w:tab/>
      </w:r>
    </w:p>
    <w:p w:rsidR="00F26121" w:rsidRPr="00B322D4" w:rsidRDefault="00F26121" w:rsidP="00B322D4">
      <w:pPr>
        <w:pStyle w:val="Style1"/>
        <w:tabs>
          <w:tab w:val="right" w:pos="6406"/>
          <w:tab w:val="left" w:pos="6860"/>
        </w:tabs>
        <w:adjustRightInd/>
        <w:spacing w:line="360" w:lineRule="auto"/>
        <w:jc w:val="right"/>
        <w:rPr>
          <w:rFonts w:asciiTheme="majorHAnsi" w:hAnsiTheme="majorHAnsi" w:cs="Arial"/>
          <w:spacing w:val="-8"/>
          <w:sz w:val="24"/>
          <w:szCs w:val="24"/>
        </w:rPr>
      </w:pPr>
      <w:r w:rsidRPr="00B322D4">
        <w:rPr>
          <w:rFonts w:asciiTheme="majorHAnsi" w:hAnsiTheme="majorHAnsi" w:cs="Arial"/>
          <w:spacing w:val="-8"/>
          <w:sz w:val="24"/>
          <w:szCs w:val="24"/>
        </w:rPr>
        <w:tab/>
      </w:r>
    </w:p>
    <w:p w:rsidR="00F26121" w:rsidRPr="00B322D4" w:rsidRDefault="00F26121" w:rsidP="00B322D4">
      <w:pPr>
        <w:pStyle w:val="Style1"/>
        <w:tabs>
          <w:tab w:val="right" w:pos="6406"/>
          <w:tab w:val="left" w:pos="6860"/>
        </w:tabs>
        <w:adjustRightInd/>
        <w:spacing w:line="360" w:lineRule="auto"/>
        <w:jc w:val="right"/>
        <w:rPr>
          <w:rFonts w:asciiTheme="majorHAnsi" w:hAnsiTheme="majorHAnsi" w:cs="Arial"/>
          <w:spacing w:val="-8"/>
          <w:sz w:val="24"/>
          <w:szCs w:val="24"/>
        </w:rPr>
      </w:pPr>
    </w:p>
    <w:p w:rsidR="00F26121" w:rsidRPr="00B322D4" w:rsidRDefault="00EA3022" w:rsidP="00B322D4">
      <w:pPr>
        <w:pStyle w:val="Style1"/>
        <w:tabs>
          <w:tab w:val="right" w:pos="6406"/>
          <w:tab w:val="left" w:pos="6860"/>
        </w:tabs>
        <w:adjustRightInd/>
        <w:spacing w:line="360" w:lineRule="auto"/>
        <w:jc w:val="right"/>
        <w:rPr>
          <w:rFonts w:asciiTheme="majorHAnsi" w:hAnsiTheme="majorHAnsi" w:cs="Arial"/>
          <w:spacing w:val="-8"/>
          <w:sz w:val="24"/>
          <w:szCs w:val="24"/>
        </w:rPr>
      </w:pPr>
      <w:r>
        <w:rPr>
          <w:rFonts w:asciiTheme="majorHAnsi" w:hAnsiTheme="majorHAnsi" w:cs="Arial"/>
          <w:spacing w:val="-8"/>
          <w:sz w:val="24"/>
          <w:szCs w:val="24"/>
        </w:rPr>
        <w:t>CIAB</w:t>
      </w:r>
      <w:r w:rsidR="00F26121" w:rsidRPr="00B322D4">
        <w:rPr>
          <w:rFonts w:asciiTheme="majorHAnsi" w:hAnsiTheme="majorHAnsi" w:cs="Arial"/>
          <w:spacing w:val="-8"/>
          <w:sz w:val="24"/>
          <w:szCs w:val="24"/>
        </w:rPr>
        <w:t>, Mohali</w:t>
      </w:r>
    </w:p>
    <w:p w:rsidR="00F26121" w:rsidRDefault="00F26121" w:rsidP="00F26121">
      <w:pPr>
        <w:spacing w:line="360" w:lineRule="auto"/>
        <w:rPr>
          <w:rFonts w:asciiTheme="majorHAnsi" w:hAnsiTheme="majorHAnsi" w:cs="Arial"/>
          <w:b/>
          <w:bCs/>
          <w:sz w:val="28"/>
          <w:szCs w:val="28"/>
          <w:u w:val="single"/>
        </w:rPr>
      </w:pPr>
    </w:p>
    <w:p w:rsidR="00942DE7" w:rsidRDefault="00942DE7" w:rsidP="00F26121">
      <w:pPr>
        <w:spacing w:line="360" w:lineRule="auto"/>
        <w:rPr>
          <w:rFonts w:asciiTheme="majorHAnsi" w:hAnsiTheme="majorHAnsi" w:cs="Arial"/>
          <w:b/>
          <w:bCs/>
          <w:sz w:val="28"/>
          <w:szCs w:val="28"/>
          <w:u w:val="single"/>
        </w:rPr>
      </w:pPr>
    </w:p>
    <w:p w:rsidR="00942DE7" w:rsidRDefault="00942DE7"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98003E" w:rsidRDefault="0098003E"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Pr="00DE0259" w:rsidRDefault="003A44BF" w:rsidP="003A44BF">
      <w:pPr>
        <w:autoSpaceDE w:val="0"/>
        <w:autoSpaceDN w:val="0"/>
        <w:adjustRightInd w:val="0"/>
        <w:spacing w:line="360" w:lineRule="auto"/>
        <w:jc w:val="center"/>
        <w:rPr>
          <w:rFonts w:asciiTheme="majorHAnsi" w:hAnsiTheme="majorHAnsi" w:cs="TimesNewRomanPSMT"/>
          <w:b/>
          <w:bCs/>
          <w:sz w:val="32"/>
          <w:szCs w:val="32"/>
          <w:u w:val="single"/>
          <w:lang w:bidi="hi-IN"/>
        </w:rPr>
      </w:pPr>
      <w:r w:rsidRPr="00DE0259">
        <w:rPr>
          <w:rFonts w:asciiTheme="majorHAnsi" w:hAnsiTheme="majorHAnsi" w:cs="TimesNewRomanPSMT"/>
          <w:b/>
          <w:bCs/>
          <w:sz w:val="32"/>
          <w:szCs w:val="32"/>
          <w:u w:val="single"/>
          <w:lang w:bidi="hi-IN"/>
        </w:rPr>
        <w:t>ABSTRACT SHEET</w:t>
      </w:r>
    </w:p>
    <w:tbl>
      <w:tblPr>
        <w:tblStyle w:val="TableGrid"/>
        <w:tblW w:w="8046" w:type="dxa"/>
        <w:tblLayout w:type="fixed"/>
        <w:tblLook w:val="04A0" w:firstRow="1" w:lastRow="0" w:firstColumn="1" w:lastColumn="0" w:noHBand="0" w:noVBand="1"/>
      </w:tblPr>
      <w:tblGrid>
        <w:gridCol w:w="817"/>
        <w:gridCol w:w="4111"/>
        <w:gridCol w:w="3118"/>
      </w:tblGrid>
      <w:tr w:rsidR="003A44BF" w:rsidTr="00416100">
        <w:trPr>
          <w:trHeight w:val="486"/>
        </w:trPr>
        <w:tc>
          <w:tcPr>
            <w:tcW w:w="817" w:type="dxa"/>
          </w:tcPr>
          <w:p w:rsidR="003A44BF" w:rsidRPr="005C1F0C" w:rsidRDefault="003A44BF" w:rsidP="00416100">
            <w:pPr>
              <w:autoSpaceDE w:val="0"/>
              <w:autoSpaceDN w:val="0"/>
              <w:adjustRightInd w:val="0"/>
              <w:spacing w:line="360" w:lineRule="auto"/>
              <w:rPr>
                <w:rFonts w:asciiTheme="majorHAnsi" w:hAnsiTheme="majorHAnsi" w:cs="TimesNewRomanPSMT"/>
                <w:b/>
                <w:bCs/>
                <w:sz w:val="28"/>
                <w:szCs w:val="26"/>
                <w:lang w:bidi="hi-IN"/>
              </w:rPr>
            </w:pPr>
            <w:r w:rsidRPr="005C1F0C">
              <w:rPr>
                <w:rFonts w:asciiTheme="majorHAnsi" w:hAnsiTheme="majorHAnsi" w:cs="TimesNewRomanPSMT"/>
                <w:b/>
                <w:bCs/>
                <w:sz w:val="28"/>
                <w:szCs w:val="26"/>
                <w:lang w:bidi="hi-IN"/>
              </w:rPr>
              <w:t>S.NO</w:t>
            </w:r>
          </w:p>
        </w:tc>
        <w:tc>
          <w:tcPr>
            <w:tcW w:w="4111" w:type="dxa"/>
          </w:tcPr>
          <w:p w:rsidR="003A44BF" w:rsidRPr="005C1F0C" w:rsidRDefault="003A44BF" w:rsidP="00416100">
            <w:pPr>
              <w:autoSpaceDE w:val="0"/>
              <w:autoSpaceDN w:val="0"/>
              <w:adjustRightInd w:val="0"/>
              <w:spacing w:line="360" w:lineRule="auto"/>
              <w:rPr>
                <w:rFonts w:asciiTheme="majorHAnsi" w:hAnsiTheme="majorHAnsi" w:cs="TimesNewRomanPSMT"/>
                <w:b/>
                <w:bCs/>
                <w:sz w:val="28"/>
                <w:szCs w:val="26"/>
                <w:lang w:bidi="hi-IN"/>
              </w:rPr>
            </w:pPr>
            <w:r w:rsidRPr="005C1F0C">
              <w:rPr>
                <w:rFonts w:asciiTheme="majorHAnsi" w:hAnsiTheme="majorHAnsi" w:cs="TimesNewRomanPSMT"/>
                <w:b/>
                <w:bCs/>
                <w:sz w:val="28"/>
                <w:szCs w:val="26"/>
                <w:lang w:bidi="hi-IN"/>
              </w:rPr>
              <w:t>PARTICULARS</w:t>
            </w:r>
          </w:p>
        </w:tc>
        <w:tc>
          <w:tcPr>
            <w:tcW w:w="3118" w:type="dxa"/>
          </w:tcPr>
          <w:p w:rsidR="003A44BF" w:rsidRPr="005C1F0C" w:rsidRDefault="003A44BF" w:rsidP="00416100">
            <w:pPr>
              <w:autoSpaceDE w:val="0"/>
              <w:autoSpaceDN w:val="0"/>
              <w:adjustRightInd w:val="0"/>
              <w:spacing w:line="360" w:lineRule="auto"/>
              <w:rPr>
                <w:rFonts w:asciiTheme="majorHAnsi" w:hAnsiTheme="majorHAnsi" w:cs="TimesNewRomanPSMT"/>
                <w:b/>
                <w:bCs/>
                <w:sz w:val="28"/>
                <w:szCs w:val="26"/>
                <w:lang w:bidi="hi-IN"/>
              </w:rPr>
            </w:pPr>
            <w:r w:rsidRPr="005C1F0C">
              <w:rPr>
                <w:rFonts w:asciiTheme="majorHAnsi" w:hAnsiTheme="majorHAnsi" w:cs="TimesNewRomanPSMT"/>
                <w:b/>
                <w:bCs/>
                <w:sz w:val="28"/>
                <w:szCs w:val="26"/>
                <w:lang w:bidi="hi-IN"/>
              </w:rPr>
              <w:t>AMOUNT</w:t>
            </w:r>
            <w:r>
              <w:rPr>
                <w:rFonts w:asciiTheme="majorHAnsi" w:hAnsiTheme="majorHAnsi" w:cs="TimesNewRomanPSMT"/>
                <w:b/>
                <w:bCs/>
                <w:sz w:val="28"/>
                <w:szCs w:val="26"/>
                <w:lang w:bidi="hi-IN"/>
              </w:rPr>
              <w:t xml:space="preserve"> (In INR)</w:t>
            </w:r>
          </w:p>
        </w:tc>
      </w:tr>
      <w:tr w:rsidR="003A44BF" w:rsidTr="00416100">
        <w:trPr>
          <w:trHeight w:val="551"/>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1</w:t>
            </w:r>
          </w:p>
        </w:tc>
        <w:tc>
          <w:tcPr>
            <w:tcW w:w="4111" w:type="dxa"/>
          </w:tcPr>
          <w:p w:rsidR="003A44BF" w:rsidRPr="001F38A1" w:rsidRDefault="003A44BF" w:rsidP="00416100">
            <w:pPr>
              <w:autoSpaceDE w:val="0"/>
              <w:autoSpaceDN w:val="0"/>
              <w:adjustRightInd w:val="0"/>
              <w:spacing w:line="360" w:lineRule="auto"/>
              <w:jc w:val="both"/>
              <w:rPr>
                <w:rFonts w:asciiTheme="majorHAnsi" w:hAnsiTheme="majorHAnsi" w:cs="TimesNewRomanPSMT"/>
                <w:b/>
                <w:bCs/>
                <w:lang w:bidi="hi-IN"/>
              </w:rPr>
            </w:pPr>
            <w:r w:rsidRPr="00356795">
              <w:rPr>
                <w:rFonts w:asciiTheme="majorHAnsi" w:hAnsiTheme="majorHAnsi" w:cs="TimesNewRomanPSMT"/>
                <w:b/>
                <w:bCs/>
                <w:lang w:bidi="hi-IN"/>
              </w:rPr>
              <w:t>ESTIMATED VALUE</w:t>
            </w:r>
            <w:r>
              <w:rPr>
                <w:rFonts w:asciiTheme="majorHAnsi" w:hAnsiTheme="majorHAnsi" w:cs="TimesNewRomanPSMT"/>
                <w:b/>
                <w:bCs/>
                <w:lang w:bidi="hi-IN"/>
              </w:rPr>
              <w:t xml:space="preserve"> OF WORK (INCLUSIVE OF TAXES, LABOUR CESS ETC)</w:t>
            </w:r>
          </w:p>
        </w:tc>
        <w:tc>
          <w:tcPr>
            <w:tcW w:w="3118" w:type="dxa"/>
          </w:tcPr>
          <w:p w:rsidR="003A44BF" w:rsidRPr="00004211" w:rsidRDefault="003A44BF" w:rsidP="00416100">
            <w:pPr>
              <w:autoSpaceDE w:val="0"/>
              <w:autoSpaceDN w:val="0"/>
              <w:adjustRightInd w:val="0"/>
              <w:spacing w:line="360" w:lineRule="auto"/>
              <w:rPr>
                <w:rFonts w:asciiTheme="majorHAnsi" w:hAnsiTheme="majorHAnsi" w:cs="TimesNewRomanPSMT"/>
                <w:b/>
                <w:bCs/>
                <w:sz w:val="28"/>
                <w:szCs w:val="28"/>
                <w:lang w:bidi="hi-IN"/>
              </w:rPr>
            </w:pPr>
            <w:r>
              <w:rPr>
                <w:rFonts w:ascii="Cambria" w:hAnsi="Cambria"/>
                <w:b/>
                <w:bCs/>
                <w:sz w:val="28"/>
                <w:szCs w:val="28"/>
              </w:rPr>
              <w:t>Rs 60,798</w:t>
            </w:r>
            <w:r w:rsidRPr="00E5268E">
              <w:rPr>
                <w:rFonts w:ascii="Cambria" w:hAnsi="Cambria"/>
                <w:b/>
                <w:bCs/>
                <w:sz w:val="28"/>
                <w:szCs w:val="28"/>
              </w:rPr>
              <w:t>/-</w:t>
            </w:r>
          </w:p>
        </w:tc>
      </w:tr>
      <w:tr w:rsidR="003A44BF" w:rsidTr="00416100">
        <w:trPr>
          <w:trHeight w:val="917"/>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2</w:t>
            </w:r>
          </w:p>
        </w:tc>
        <w:tc>
          <w:tcPr>
            <w:tcW w:w="4111" w:type="dxa"/>
          </w:tcPr>
          <w:p w:rsidR="003A44BF" w:rsidRPr="001F38A1" w:rsidRDefault="003A44BF" w:rsidP="00416100">
            <w:pPr>
              <w:autoSpaceDE w:val="0"/>
              <w:autoSpaceDN w:val="0"/>
              <w:adjustRightInd w:val="0"/>
              <w:spacing w:line="360" w:lineRule="auto"/>
              <w:jc w:val="both"/>
              <w:rPr>
                <w:rFonts w:asciiTheme="majorHAnsi" w:hAnsiTheme="majorHAnsi" w:cs="TimesNewRomanPSMT"/>
                <w:b/>
                <w:bCs/>
                <w:lang w:bidi="hi-IN"/>
              </w:rPr>
            </w:pPr>
            <w:r>
              <w:rPr>
                <w:rFonts w:asciiTheme="majorHAnsi" w:hAnsiTheme="majorHAnsi" w:cs="TimesNewRomanPSMT"/>
                <w:b/>
                <w:bCs/>
                <w:lang w:bidi="hi-IN"/>
              </w:rPr>
              <w:t xml:space="preserve">PERCENTAGE (% AGE) QUOTE PLUS/MINUS (+/ -) BY BIDDER ON </w:t>
            </w:r>
            <w:r w:rsidRPr="00356795">
              <w:rPr>
                <w:rFonts w:asciiTheme="majorHAnsi" w:hAnsiTheme="majorHAnsi" w:cs="TimesNewRomanPSMT"/>
                <w:b/>
                <w:bCs/>
                <w:lang w:bidi="hi-IN"/>
              </w:rPr>
              <w:t>ESTIMATED</w:t>
            </w:r>
            <w:r>
              <w:rPr>
                <w:rFonts w:asciiTheme="majorHAnsi" w:hAnsiTheme="majorHAnsi" w:cs="TimesNewRomanPSMT"/>
                <w:b/>
                <w:bCs/>
                <w:lang w:bidi="hi-IN"/>
              </w:rPr>
              <w:t xml:space="preserve"> AMOUNT (IN FIGURES)</w:t>
            </w:r>
          </w:p>
        </w:tc>
        <w:tc>
          <w:tcPr>
            <w:tcW w:w="3118" w:type="dxa"/>
          </w:tcPr>
          <w:p w:rsidR="003A44BF" w:rsidRPr="001F38A1" w:rsidRDefault="003A44BF" w:rsidP="00416100">
            <w:pPr>
              <w:autoSpaceDE w:val="0"/>
              <w:autoSpaceDN w:val="0"/>
              <w:adjustRightInd w:val="0"/>
              <w:spacing w:line="360" w:lineRule="auto"/>
              <w:rPr>
                <w:rFonts w:asciiTheme="majorHAnsi" w:hAnsiTheme="majorHAnsi" w:cs="TimesNewRomanPSMT"/>
                <w:b/>
                <w:bCs/>
                <w:lang w:bidi="hi-IN"/>
              </w:rPr>
            </w:pPr>
          </w:p>
        </w:tc>
      </w:tr>
      <w:tr w:rsidR="003A44BF" w:rsidTr="00416100">
        <w:trPr>
          <w:trHeight w:val="917"/>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3</w:t>
            </w:r>
          </w:p>
        </w:tc>
        <w:tc>
          <w:tcPr>
            <w:tcW w:w="4111" w:type="dxa"/>
          </w:tcPr>
          <w:p w:rsidR="003A44BF" w:rsidRPr="001F38A1" w:rsidRDefault="003A44BF" w:rsidP="00416100">
            <w:pPr>
              <w:autoSpaceDE w:val="0"/>
              <w:autoSpaceDN w:val="0"/>
              <w:adjustRightInd w:val="0"/>
              <w:spacing w:line="360" w:lineRule="auto"/>
              <w:jc w:val="both"/>
              <w:rPr>
                <w:rFonts w:asciiTheme="majorHAnsi" w:hAnsiTheme="majorHAnsi" w:cs="TimesNewRomanPSMT"/>
                <w:b/>
                <w:bCs/>
                <w:lang w:bidi="hi-IN"/>
              </w:rPr>
            </w:pPr>
            <w:r>
              <w:rPr>
                <w:rFonts w:asciiTheme="majorHAnsi" w:hAnsiTheme="majorHAnsi" w:cs="TimesNewRomanPSMT"/>
                <w:b/>
                <w:bCs/>
                <w:lang w:bidi="hi-IN"/>
              </w:rPr>
              <w:t xml:space="preserve">PERCENTAGE (% AGE) QUOTE PLUS/MINUS (+/ -)  BY BIDDER ON </w:t>
            </w:r>
            <w:r w:rsidRPr="00356795">
              <w:rPr>
                <w:rFonts w:asciiTheme="majorHAnsi" w:hAnsiTheme="majorHAnsi" w:cs="TimesNewRomanPSMT"/>
                <w:b/>
                <w:bCs/>
                <w:lang w:bidi="hi-IN"/>
              </w:rPr>
              <w:t>ESTIMATED</w:t>
            </w:r>
            <w:r>
              <w:rPr>
                <w:rFonts w:asciiTheme="majorHAnsi" w:hAnsiTheme="majorHAnsi" w:cs="TimesNewRomanPSMT"/>
                <w:b/>
                <w:bCs/>
                <w:lang w:bidi="hi-IN"/>
              </w:rPr>
              <w:t xml:space="preserve"> AMOUNT (IN WORDS)</w:t>
            </w:r>
          </w:p>
        </w:tc>
        <w:tc>
          <w:tcPr>
            <w:tcW w:w="3118" w:type="dxa"/>
          </w:tcPr>
          <w:p w:rsidR="003A44BF" w:rsidRPr="001F38A1" w:rsidRDefault="003A44BF" w:rsidP="00416100">
            <w:pPr>
              <w:autoSpaceDE w:val="0"/>
              <w:autoSpaceDN w:val="0"/>
              <w:adjustRightInd w:val="0"/>
              <w:spacing w:line="360" w:lineRule="auto"/>
              <w:rPr>
                <w:rFonts w:asciiTheme="majorHAnsi" w:hAnsiTheme="majorHAnsi" w:cs="TimesNewRomanPSMT"/>
                <w:b/>
                <w:bCs/>
                <w:lang w:bidi="hi-IN"/>
              </w:rPr>
            </w:pPr>
          </w:p>
        </w:tc>
      </w:tr>
      <w:tr w:rsidR="003A44BF" w:rsidTr="00416100">
        <w:trPr>
          <w:trHeight w:val="917"/>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4</w:t>
            </w:r>
          </w:p>
        </w:tc>
        <w:tc>
          <w:tcPr>
            <w:tcW w:w="4111" w:type="dxa"/>
          </w:tcPr>
          <w:p w:rsidR="003A44BF" w:rsidRPr="00923956" w:rsidRDefault="003A44BF" w:rsidP="00416100">
            <w:pPr>
              <w:autoSpaceDE w:val="0"/>
              <w:autoSpaceDN w:val="0"/>
              <w:adjustRightInd w:val="0"/>
              <w:spacing w:line="360" w:lineRule="auto"/>
              <w:jc w:val="both"/>
              <w:rPr>
                <w:rFonts w:asciiTheme="majorHAnsi" w:hAnsiTheme="majorHAnsi" w:cs="TimesNewRomanPSMT"/>
                <w:lang w:bidi="hi-IN"/>
              </w:rPr>
            </w:pPr>
            <w:r>
              <w:rPr>
                <w:rFonts w:asciiTheme="majorHAnsi" w:hAnsiTheme="majorHAnsi" w:cs="TimesNewRomanPSMT"/>
                <w:b/>
                <w:bCs/>
                <w:lang w:bidi="hi-IN"/>
              </w:rPr>
              <w:t>NET AMOUNT AFTER UN-CONDITIONAL PERCENTAGE REBATE OR QUOTE ABOVE ESTIMATED VALUE ((IN FIGURES)</w:t>
            </w:r>
          </w:p>
        </w:tc>
        <w:tc>
          <w:tcPr>
            <w:tcW w:w="3118" w:type="dxa"/>
          </w:tcPr>
          <w:p w:rsidR="003A44BF" w:rsidRPr="001F38A1" w:rsidRDefault="003A44BF" w:rsidP="00416100">
            <w:pPr>
              <w:autoSpaceDE w:val="0"/>
              <w:autoSpaceDN w:val="0"/>
              <w:adjustRightInd w:val="0"/>
              <w:spacing w:line="360" w:lineRule="auto"/>
              <w:rPr>
                <w:rFonts w:asciiTheme="majorHAnsi" w:hAnsiTheme="majorHAnsi" w:cs="TimesNewRomanPSMT"/>
                <w:b/>
                <w:bCs/>
                <w:lang w:bidi="hi-IN"/>
              </w:rPr>
            </w:pPr>
          </w:p>
        </w:tc>
      </w:tr>
      <w:tr w:rsidR="003A44BF" w:rsidTr="00416100">
        <w:trPr>
          <w:trHeight w:val="917"/>
        </w:trPr>
        <w:tc>
          <w:tcPr>
            <w:tcW w:w="817" w:type="dxa"/>
          </w:tcPr>
          <w:p w:rsidR="003A44BF" w:rsidRDefault="003A44BF" w:rsidP="00416100">
            <w:pPr>
              <w:autoSpaceDE w:val="0"/>
              <w:autoSpaceDN w:val="0"/>
              <w:adjustRightInd w:val="0"/>
              <w:spacing w:line="360" w:lineRule="auto"/>
              <w:rPr>
                <w:rFonts w:asciiTheme="majorHAnsi" w:hAnsiTheme="majorHAnsi" w:cs="TimesNewRomanPSMT"/>
                <w:lang w:bidi="hi-IN"/>
              </w:rPr>
            </w:pPr>
            <w:r>
              <w:rPr>
                <w:rFonts w:asciiTheme="majorHAnsi" w:hAnsiTheme="majorHAnsi" w:cs="TimesNewRomanPSMT"/>
                <w:lang w:bidi="hi-IN"/>
              </w:rPr>
              <w:t>5</w:t>
            </w:r>
          </w:p>
        </w:tc>
        <w:tc>
          <w:tcPr>
            <w:tcW w:w="4111" w:type="dxa"/>
          </w:tcPr>
          <w:p w:rsidR="003A44BF" w:rsidRPr="00923956" w:rsidRDefault="003A44BF" w:rsidP="00416100">
            <w:pPr>
              <w:autoSpaceDE w:val="0"/>
              <w:autoSpaceDN w:val="0"/>
              <w:adjustRightInd w:val="0"/>
              <w:spacing w:line="360" w:lineRule="auto"/>
              <w:jc w:val="both"/>
              <w:rPr>
                <w:rFonts w:asciiTheme="majorHAnsi" w:hAnsiTheme="majorHAnsi" w:cs="TimesNewRomanPSMT"/>
                <w:lang w:bidi="hi-IN"/>
              </w:rPr>
            </w:pPr>
            <w:r>
              <w:rPr>
                <w:rFonts w:asciiTheme="majorHAnsi" w:hAnsiTheme="majorHAnsi" w:cs="TimesNewRomanPSMT"/>
                <w:b/>
                <w:bCs/>
                <w:lang w:bidi="hi-IN"/>
              </w:rPr>
              <w:t>NET AMOUNT AFTER UN-CONDITIONAL PERCENTAGE REBATE OR QUOTE ABOVE ESTIMATED VALUE ((IN WORDS)</w:t>
            </w:r>
          </w:p>
        </w:tc>
        <w:tc>
          <w:tcPr>
            <w:tcW w:w="3118" w:type="dxa"/>
          </w:tcPr>
          <w:p w:rsidR="003A44BF" w:rsidRPr="001F38A1" w:rsidRDefault="003A44BF" w:rsidP="00416100">
            <w:pPr>
              <w:autoSpaceDE w:val="0"/>
              <w:autoSpaceDN w:val="0"/>
              <w:adjustRightInd w:val="0"/>
              <w:spacing w:line="360" w:lineRule="auto"/>
              <w:rPr>
                <w:rFonts w:asciiTheme="majorHAnsi" w:hAnsiTheme="majorHAnsi" w:cs="TimesNewRomanPSMT"/>
                <w:b/>
                <w:bCs/>
                <w:lang w:bidi="hi-IN"/>
              </w:rPr>
            </w:pPr>
          </w:p>
        </w:tc>
      </w:tr>
    </w:tbl>
    <w:p w:rsidR="003A44BF" w:rsidRDefault="003A44BF" w:rsidP="003A44BF">
      <w:pPr>
        <w:autoSpaceDE w:val="0"/>
        <w:autoSpaceDN w:val="0"/>
        <w:adjustRightInd w:val="0"/>
        <w:spacing w:line="360" w:lineRule="auto"/>
        <w:rPr>
          <w:rFonts w:asciiTheme="majorHAnsi" w:hAnsiTheme="majorHAnsi" w:cs="TimesNewRomanPSMT"/>
          <w:lang w:bidi="hi-IN"/>
        </w:rPr>
      </w:pPr>
    </w:p>
    <w:p w:rsidR="003A44BF" w:rsidRDefault="003A44BF" w:rsidP="003A44BF">
      <w:pPr>
        <w:autoSpaceDE w:val="0"/>
        <w:autoSpaceDN w:val="0"/>
        <w:adjustRightInd w:val="0"/>
        <w:spacing w:line="360" w:lineRule="auto"/>
        <w:jc w:val="both"/>
        <w:rPr>
          <w:rFonts w:asciiTheme="majorHAnsi" w:hAnsiTheme="majorHAnsi" w:cs="TimesNewRomanPSMT"/>
          <w:lang w:bidi="hi-IN"/>
        </w:rPr>
      </w:pPr>
    </w:p>
    <w:p w:rsidR="003A44BF" w:rsidRDefault="003A44BF" w:rsidP="003A44BF">
      <w:pPr>
        <w:autoSpaceDE w:val="0"/>
        <w:autoSpaceDN w:val="0"/>
        <w:adjustRightInd w:val="0"/>
        <w:spacing w:line="360" w:lineRule="auto"/>
        <w:jc w:val="both"/>
        <w:rPr>
          <w:rFonts w:asciiTheme="majorHAnsi" w:hAnsiTheme="majorHAnsi" w:cs="TimesNewRomanPSMT"/>
          <w:lang w:bidi="hi-IN"/>
        </w:rPr>
      </w:pPr>
      <w:r>
        <w:rPr>
          <w:rFonts w:asciiTheme="majorHAnsi" w:hAnsiTheme="majorHAnsi" w:cs="TimesNewRomanPSMT"/>
          <w:lang w:bidi="hi-IN"/>
        </w:rPr>
        <w:t xml:space="preserve">                                                                                         Stamp &amp; Signatures of bidder</w:t>
      </w: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3A44BF" w:rsidRDefault="003A44BF" w:rsidP="00F26121">
      <w:pPr>
        <w:spacing w:line="360" w:lineRule="auto"/>
        <w:rPr>
          <w:rFonts w:asciiTheme="majorHAnsi" w:hAnsiTheme="majorHAnsi" w:cs="Arial"/>
          <w:b/>
          <w:bCs/>
          <w:sz w:val="28"/>
          <w:szCs w:val="28"/>
          <w:u w:val="single"/>
        </w:rPr>
      </w:pPr>
    </w:p>
    <w:p w:rsidR="007C19AB" w:rsidRDefault="003402C9" w:rsidP="00F26121">
      <w:pPr>
        <w:spacing w:line="360" w:lineRule="auto"/>
      </w:pPr>
      <w:r>
        <w:fldChar w:fldCharType="begin"/>
      </w:r>
      <w:r>
        <w:instrText xml:space="preserve"> LINK </w:instrText>
      </w:r>
      <w:r w:rsidR="0006648E">
        <w:instrText xml:space="preserve">Excel.Sheet.12 "D:\\Er. JASPREET SINGH\\BPU\\LOW LYING WATER SUPPLY\\BOQ.xlsx" Sheet1!R1C1:R38C10 </w:instrText>
      </w:r>
      <w:r>
        <w:instrText xml:space="preserve">\a \f 4 \h  \* MERGEFORMAT </w:instrText>
      </w:r>
      <w:r w:rsidR="007C19AB">
        <w:fldChar w:fldCharType="separate"/>
      </w:r>
    </w:p>
    <w:tbl>
      <w:tblPr>
        <w:tblW w:w="9356" w:type="dxa"/>
        <w:tblInd w:w="108" w:type="dxa"/>
        <w:tblLook w:val="04A0" w:firstRow="1" w:lastRow="0" w:firstColumn="1" w:lastColumn="0" w:noHBand="0" w:noVBand="1"/>
      </w:tblPr>
      <w:tblGrid>
        <w:gridCol w:w="707"/>
        <w:gridCol w:w="3843"/>
        <w:gridCol w:w="1161"/>
        <w:gridCol w:w="918"/>
        <w:gridCol w:w="1026"/>
        <w:gridCol w:w="1701"/>
        <w:gridCol w:w="3667"/>
        <w:gridCol w:w="972"/>
        <w:gridCol w:w="957"/>
        <w:gridCol w:w="817"/>
        <w:gridCol w:w="1714"/>
      </w:tblGrid>
      <w:tr w:rsidR="007C19AB" w:rsidRPr="007C19AB" w:rsidTr="007C19AB">
        <w:trPr>
          <w:divId w:val="1791164730"/>
          <w:trHeight w:val="300"/>
        </w:trPr>
        <w:tc>
          <w:tcPr>
            <w:tcW w:w="935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libri" w:eastAsia="Times New Roman" w:hAnsi="Calibri" w:cs="Times New Roman"/>
                <w:color w:val="000000"/>
                <w:lang w:eastAsia="en-IN" w:bidi="hi-IN"/>
              </w:rPr>
            </w:pPr>
            <w:r w:rsidRPr="007C19AB">
              <w:rPr>
                <w:rFonts w:ascii="Cambria" w:eastAsia="Times New Roman" w:hAnsi="Cambria" w:cs="Times New Roman"/>
                <w:b/>
                <w:bCs/>
                <w:color w:val="000000"/>
                <w:sz w:val="24"/>
                <w:szCs w:val="24"/>
                <w:lang w:eastAsia="en-IN" w:bidi="hi-IN"/>
              </w:rPr>
              <w:t>BOQ for misc. civil works near distilling plant in low lying of CIAB , Main Campus</w:t>
            </w:r>
          </w:p>
        </w:tc>
        <w:tc>
          <w:tcPr>
            <w:tcW w:w="3667" w:type="dxa"/>
            <w:tcBorders>
              <w:top w:val="single" w:sz="4" w:space="0" w:color="auto"/>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libri" w:eastAsia="Times New Roman" w:hAnsi="Calibri" w:cs="Times New Roman"/>
                <w:color w:val="000000"/>
                <w:lang w:eastAsia="en-IN" w:bidi="hi-IN"/>
              </w:rPr>
            </w:pPr>
            <w:r w:rsidRPr="007C19AB">
              <w:rPr>
                <w:rFonts w:ascii="Calibri" w:eastAsia="Times New Roman" w:hAnsi="Calibri" w:cs="Times New Roman"/>
                <w:color w:val="000000"/>
                <w:lang w:eastAsia="en-IN" w:bidi="hi-IN"/>
              </w:rPr>
              <w:t> </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libri" w:eastAsia="Times New Roman" w:hAnsi="Calibri" w:cs="Times New Roman"/>
                <w:color w:val="000000"/>
                <w:lang w:eastAsia="en-IN" w:bidi="hi-IN"/>
              </w:rPr>
            </w:pPr>
            <w:r w:rsidRPr="007C19AB">
              <w:rPr>
                <w:rFonts w:ascii="Calibri" w:eastAsia="Times New Roman" w:hAnsi="Calibri" w:cs="Times New Roman"/>
                <w:color w:val="000000"/>
                <w:lang w:eastAsia="en-IN" w:bidi="hi-IN"/>
              </w:rPr>
              <w:t> </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libri" w:eastAsia="Times New Roman" w:hAnsi="Calibri" w:cs="Times New Roman"/>
                <w:color w:val="000000"/>
                <w:lang w:eastAsia="en-IN" w:bidi="hi-IN"/>
              </w:rPr>
            </w:pPr>
            <w:r w:rsidRPr="007C19AB">
              <w:rPr>
                <w:rFonts w:ascii="Calibri" w:eastAsia="Times New Roman" w:hAnsi="Calibri" w:cs="Times New Roman"/>
                <w:color w:val="000000"/>
                <w:lang w:eastAsia="en-IN" w:bidi="hi-IN"/>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libri" w:eastAsia="Times New Roman" w:hAnsi="Calibri" w:cs="Times New Roman"/>
                <w:color w:val="000000"/>
                <w:lang w:eastAsia="en-IN" w:bidi="hi-IN"/>
              </w:rPr>
            </w:pPr>
            <w:r w:rsidRPr="007C19AB">
              <w:rPr>
                <w:rFonts w:ascii="Calibri" w:eastAsia="Times New Roman" w:hAnsi="Calibri" w:cs="Times New Roman"/>
                <w:color w:val="000000"/>
                <w:lang w:eastAsia="en-IN" w:bidi="hi-IN"/>
              </w:rPr>
              <w:t> </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libri" w:eastAsia="Times New Roman" w:hAnsi="Calibri" w:cs="Times New Roman"/>
                <w:color w:val="000000"/>
                <w:lang w:eastAsia="en-IN" w:bidi="hi-IN"/>
              </w:rPr>
            </w:pPr>
            <w:r w:rsidRPr="007C19AB">
              <w:rPr>
                <w:rFonts w:ascii="Calibri" w:eastAsia="Times New Roman" w:hAnsi="Calibri" w:cs="Times New Roman"/>
                <w:color w:val="000000"/>
                <w:lang w:eastAsia="en-IN" w:bidi="hi-IN"/>
              </w:rPr>
              <w:t> </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b/>
                <w:bCs/>
                <w:color w:val="000000"/>
                <w:lang w:eastAsia="en-IN" w:bidi="hi-IN"/>
              </w:rPr>
            </w:pPr>
            <w:r w:rsidRPr="007C19AB">
              <w:rPr>
                <w:rFonts w:ascii="Cambria" w:eastAsia="Times New Roman" w:hAnsi="Cambria" w:cs="Times New Roman"/>
                <w:b/>
                <w:bCs/>
                <w:color w:val="000000"/>
                <w:lang w:eastAsia="en-IN" w:bidi="hi-IN"/>
              </w:rPr>
              <w:t>S. no</w:t>
            </w:r>
          </w:p>
        </w:tc>
        <w:tc>
          <w:tcPr>
            <w:tcW w:w="3843"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b/>
                <w:bCs/>
                <w:color w:val="000000"/>
                <w:lang w:eastAsia="en-IN" w:bidi="hi-IN"/>
              </w:rPr>
            </w:pPr>
            <w:r w:rsidRPr="007C19AB">
              <w:rPr>
                <w:rFonts w:ascii="Cambria" w:eastAsia="Times New Roman" w:hAnsi="Cambria" w:cs="Times New Roman"/>
                <w:b/>
                <w:bCs/>
                <w:color w:val="000000"/>
                <w:lang w:eastAsia="en-IN" w:bidi="hi-IN"/>
              </w:rPr>
              <w:t>Description of Item</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b/>
                <w:bCs/>
                <w:color w:val="000000"/>
                <w:lang w:eastAsia="en-IN" w:bidi="hi-IN"/>
              </w:rPr>
            </w:pPr>
            <w:r w:rsidRPr="007C19AB">
              <w:rPr>
                <w:rFonts w:ascii="Cambria" w:eastAsia="Times New Roman" w:hAnsi="Cambria" w:cs="Times New Roman"/>
                <w:b/>
                <w:bCs/>
                <w:color w:val="000000"/>
                <w:lang w:eastAsia="en-IN" w:bidi="hi-IN"/>
              </w:rPr>
              <w:t>Unit</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b/>
                <w:bCs/>
                <w:color w:val="000000"/>
                <w:lang w:eastAsia="en-IN" w:bidi="hi-IN"/>
              </w:rPr>
            </w:pPr>
            <w:proofErr w:type="spellStart"/>
            <w:r w:rsidRPr="007C19AB">
              <w:rPr>
                <w:rFonts w:ascii="Cambria" w:eastAsia="Times New Roman" w:hAnsi="Cambria" w:cs="Times New Roman"/>
                <w:b/>
                <w:bCs/>
                <w:color w:val="000000"/>
                <w:lang w:eastAsia="en-IN" w:bidi="hi-IN"/>
              </w:rPr>
              <w:t>Qty</w:t>
            </w:r>
            <w:proofErr w:type="spellEnd"/>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b/>
                <w:bCs/>
                <w:color w:val="000000"/>
                <w:lang w:eastAsia="en-IN" w:bidi="hi-IN"/>
              </w:rPr>
            </w:pPr>
            <w:r w:rsidRPr="007C19AB">
              <w:rPr>
                <w:rFonts w:ascii="Cambria" w:eastAsia="Times New Roman" w:hAnsi="Cambria" w:cs="Times New Roman"/>
                <w:b/>
                <w:bCs/>
                <w:color w:val="000000"/>
                <w:lang w:eastAsia="en-IN" w:bidi="hi-IN"/>
              </w:rPr>
              <w:t>Rate</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b/>
                <w:bCs/>
                <w:color w:val="000000"/>
                <w:lang w:eastAsia="en-IN" w:bidi="hi-IN"/>
              </w:rPr>
            </w:pPr>
            <w:r w:rsidRPr="007C19AB">
              <w:rPr>
                <w:rFonts w:ascii="Cambria" w:eastAsia="Times New Roman" w:hAnsi="Cambria" w:cs="Times New Roman"/>
                <w:b/>
                <w:bCs/>
                <w:color w:val="000000"/>
                <w:lang w:eastAsia="en-IN" w:bidi="hi-IN"/>
              </w:rPr>
              <w:t>Amount</w:t>
            </w:r>
          </w:p>
        </w:tc>
      </w:tr>
      <w:tr w:rsidR="007C19AB" w:rsidRPr="007C19AB" w:rsidTr="007C19AB">
        <w:trPr>
          <w:gridAfter w:val="5"/>
          <w:divId w:val="1791164730"/>
          <w:wAfter w:w="8127" w:type="dxa"/>
          <w:trHeight w:val="256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xml:space="preserve">Earth work in excavation by mechanical means (Hydraulic excavator)/manual means over areas (exceeding 30 cm in depth, 1.5 m in width as well as 10 </w:t>
            </w:r>
            <w:proofErr w:type="spellStart"/>
            <w:r w:rsidRPr="007C19AB">
              <w:rPr>
                <w:rFonts w:ascii="Cambria" w:eastAsia="Times New Roman" w:hAnsi="Cambria" w:cs="Times New Roman"/>
                <w:color w:val="000000"/>
                <w:lang w:eastAsia="en-IN" w:bidi="hi-IN"/>
              </w:rPr>
              <w:t>sqm</w:t>
            </w:r>
            <w:proofErr w:type="spellEnd"/>
            <w:r w:rsidRPr="007C19AB">
              <w:rPr>
                <w:rFonts w:ascii="Cambria" w:eastAsia="Times New Roman" w:hAnsi="Cambria" w:cs="Times New Roman"/>
                <w:color w:val="000000"/>
                <w:lang w:eastAsia="en-IN" w:bidi="hi-IN"/>
              </w:rPr>
              <w:t xml:space="preserve"> on plan) including getting out and disposal of excavated earth lead </w:t>
            </w:r>
            <w:proofErr w:type="spellStart"/>
            <w:r w:rsidRPr="007C19AB">
              <w:rPr>
                <w:rFonts w:ascii="Cambria" w:eastAsia="Times New Roman" w:hAnsi="Cambria" w:cs="Times New Roman"/>
                <w:color w:val="000000"/>
                <w:lang w:eastAsia="en-IN" w:bidi="hi-IN"/>
              </w:rPr>
              <w:t>upto</w:t>
            </w:r>
            <w:proofErr w:type="spellEnd"/>
            <w:r w:rsidRPr="007C19AB">
              <w:rPr>
                <w:rFonts w:ascii="Cambria" w:eastAsia="Times New Roman" w:hAnsi="Cambria" w:cs="Times New Roman"/>
                <w:color w:val="000000"/>
                <w:lang w:eastAsia="en-IN" w:bidi="hi-IN"/>
              </w:rPr>
              <w:t xml:space="preserve"> 50 m and lift </w:t>
            </w:r>
            <w:proofErr w:type="spellStart"/>
            <w:r w:rsidRPr="007C19AB">
              <w:rPr>
                <w:rFonts w:ascii="Cambria" w:eastAsia="Times New Roman" w:hAnsi="Cambria" w:cs="Times New Roman"/>
                <w:color w:val="000000"/>
                <w:lang w:eastAsia="en-IN" w:bidi="hi-IN"/>
              </w:rPr>
              <w:t>upto</w:t>
            </w:r>
            <w:proofErr w:type="spellEnd"/>
            <w:r w:rsidRPr="007C19AB">
              <w:rPr>
                <w:rFonts w:ascii="Cambria" w:eastAsia="Times New Roman" w:hAnsi="Cambria" w:cs="Times New Roman"/>
                <w:color w:val="000000"/>
                <w:lang w:eastAsia="en-IN" w:bidi="hi-IN"/>
              </w:rPr>
              <w:t xml:space="preserve"> 1.5 m, as directed by Engineer-in-charge.  All kinds of soil</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cum</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8.95</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125.95</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1127.25</w:t>
            </w:r>
          </w:p>
        </w:tc>
      </w:tr>
      <w:tr w:rsidR="007C19AB" w:rsidRPr="007C19AB" w:rsidTr="007C19AB">
        <w:trPr>
          <w:gridAfter w:val="5"/>
          <w:divId w:val="1791164730"/>
          <w:wAfter w:w="8127" w:type="dxa"/>
          <w:trHeight w:val="202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2</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xml:space="preserve">Filling available excavated earth (excluding rock) in trenches, plinth, sides of foundations etc. in layers not exceeding 20cm in depth, consolidating each deposited layer by ramming and watering, lead up to 50 m and lift </w:t>
            </w:r>
            <w:proofErr w:type="spellStart"/>
            <w:r w:rsidRPr="007C19AB">
              <w:rPr>
                <w:rFonts w:ascii="Cambria" w:eastAsia="Times New Roman" w:hAnsi="Cambria" w:cs="Times New Roman"/>
                <w:color w:val="000000"/>
                <w:lang w:eastAsia="en-IN" w:bidi="hi-IN"/>
              </w:rPr>
              <w:t>upto</w:t>
            </w:r>
            <w:proofErr w:type="spellEnd"/>
            <w:r w:rsidRPr="007C19AB">
              <w:rPr>
                <w:rFonts w:ascii="Cambria" w:eastAsia="Times New Roman" w:hAnsi="Cambria" w:cs="Times New Roman"/>
                <w:color w:val="000000"/>
                <w:lang w:eastAsia="en-IN" w:bidi="hi-IN"/>
              </w:rPr>
              <w:t xml:space="preserve"> 1.5 m.</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cum</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6.7125</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125.75</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844.097</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118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3</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xml:space="preserve">Providing and laying in position cement concrete of specified grade excluding the cost of </w:t>
            </w:r>
            <w:proofErr w:type="spellStart"/>
            <w:r w:rsidRPr="007C19AB">
              <w:rPr>
                <w:rFonts w:ascii="Cambria" w:eastAsia="Times New Roman" w:hAnsi="Cambria" w:cs="Times New Roman"/>
                <w:color w:val="000000"/>
                <w:lang w:eastAsia="en-IN" w:bidi="hi-IN"/>
              </w:rPr>
              <w:t>centering</w:t>
            </w:r>
            <w:proofErr w:type="spellEnd"/>
            <w:r w:rsidRPr="007C19AB">
              <w:rPr>
                <w:rFonts w:ascii="Cambria" w:eastAsia="Times New Roman" w:hAnsi="Cambria" w:cs="Times New Roman"/>
                <w:color w:val="000000"/>
                <w:lang w:eastAsia="en-IN" w:bidi="hi-IN"/>
              </w:rPr>
              <w:t xml:space="preserve"> and shuttering - All work up to plinth level</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libri" w:eastAsia="Times New Roman" w:hAnsi="Calibri" w:cs="Times New Roman"/>
                <w:color w:val="000000"/>
                <w:lang w:eastAsia="en-IN" w:bidi="hi-IN"/>
              </w:rPr>
            </w:pPr>
            <w:r w:rsidRPr="007C19AB">
              <w:rPr>
                <w:rFonts w:ascii="Calibri" w:eastAsia="Times New Roman" w:hAnsi="Calibri"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87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1:4:8 (1 Cement : 4 coarse sand (zone-III) : 8 graded stone aggregate 40 mm nominal size)</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cum</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0.594</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4478.2</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2660.021</w:t>
            </w:r>
          </w:p>
        </w:tc>
      </w:tr>
      <w:tr w:rsidR="007C19AB" w:rsidRPr="007C19AB" w:rsidTr="007C19AB">
        <w:trPr>
          <w:gridAfter w:val="5"/>
          <w:divId w:val="1791164730"/>
          <w:wAfter w:w="8127" w:type="dxa"/>
          <w:trHeight w:val="172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4</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xml:space="preserve">Providing and laying in position specified grade of reinforced cement concrete, excluding the cost of </w:t>
            </w:r>
            <w:proofErr w:type="spellStart"/>
            <w:r w:rsidRPr="007C19AB">
              <w:rPr>
                <w:rFonts w:ascii="Cambria" w:eastAsia="Times New Roman" w:hAnsi="Cambria" w:cs="Times New Roman"/>
                <w:color w:val="000000"/>
                <w:lang w:eastAsia="en-IN" w:bidi="hi-IN"/>
              </w:rPr>
              <w:t>centering</w:t>
            </w:r>
            <w:proofErr w:type="spellEnd"/>
            <w:r w:rsidRPr="007C19AB">
              <w:rPr>
                <w:rFonts w:ascii="Cambria" w:eastAsia="Times New Roman" w:hAnsi="Cambria" w:cs="Times New Roman"/>
                <w:color w:val="000000"/>
                <w:lang w:eastAsia="en-IN" w:bidi="hi-IN"/>
              </w:rPr>
              <w:t>, shuttering, finishing and reinforcement - All work up to plinth level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87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xml:space="preserve">1:1.5:3 (1 </w:t>
            </w:r>
            <w:proofErr w:type="gramStart"/>
            <w:r w:rsidRPr="007C19AB">
              <w:rPr>
                <w:rFonts w:ascii="Cambria" w:eastAsia="Times New Roman" w:hAnsi="Cambria" w:cs="Times New Roman"/>
                <w:color w:val="000000"/>
                <w:lang w:eastAsia="en-IN" w:bidi="hi-IN"/>
              </w:rPr>
              <w:t>cement :</w:t>
            </w:r>
            <w:proofErr w:type="gramEnd"/>
            <w:r w:rsidRPr="007C19AB">
              <w:rPr>
                <w:rFonts w:ascii="Cambria" w:eastAsia="Times New Roman" w:hAnsi="Cambria" w:cs="Times New Roman"/>
                <w:color w:val="000000"/>
                <w:lang w:eastAsia="en-IN" w:bidi="hi-IN"/>
              </w:rPr>
              <w:t xml:space="preserve"> 1.5 coarse sand (zone-III): 3 graded stone aggregate 20 mm nominal size).</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cum</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0.081</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6215.4</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503.443</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256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lastRenderedPageBreak/>
              <w:t>5</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xml:space="preserve">Reinforced cement concrete work in walls (any thickness), including attached pilasters, buttresses, plinth and string courses, fillets, columns, pillars, piers, abutments, posts and struts etc. above plinth level up to floor five level, excluding cost of </w:t>
            </w:r>
            <w:proofErr w:type="spellStart"/>
            <w:r w:rsidRPr="007C19AB">
              <w:rPr>
                <w:rFonts w:ascii="Cambria" w:eastAsia="Times New Roman" w:hAnsi="Cambria" w:cs="Times New Roman"/>
                <w:color w:val="000000"/>
                <w:lang w:eastAsia="en-IN" w:bidi="hi-IN"/>
              </w:rPr>
              <w:t>centering</w:t>
            </w:r>
            <w:proofErr w:type="spellEnd"/>
            <w:r w:rsidRPr="007C19AB">
              <w:rPr>
                <w:rFonts w:ascii="Cambria" w:eastAsia="Times New Roman" w:hAnsi="Cambria" w:cs="Times New Roman"/>
                <w:color w:val="000000"/>
                <w:lang w:eastAsia="en-IN" w:bidi="hi-IN"/>
              </w:rPr>
              <w:t>, shuttering, finishing and reinforcement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87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xml:space="preserve">1:1.5:3 (1 </w:t>
            </w:r>
            <w:proofErr w:type="gramStart"/>
            <w:r w:rsidRPr="007C19AB">
              <w:rPr>
                <w:rFonts w:ascii="Cambria" w:eastAsia="Times New Roman" w:hAnsi="Cambria" w:cs="Times New Roman"/>
                <w:color w:val="000000"/>
                <w:lang w:eastAsia="en-IN" w:bidi="hi-IN"/>
              </w:rPr>
              <w:t>cement :</w:t>
            </w:r>
            <w:proofErr w:type="gramEnd"/>
            <w:r w:rsidRPr="007C19AB">
              <w:rPr>
                <w:rFonts w:ascii="Cambria" w:eastAsia="Times New Roman" w:hAnsi="Cambria" w:cs="Times New Roman"/>
                <w:color w:val="000000"/>
                <w:lang w:eastAsia="en-IN" w:bidi="hi-IN"/>
              </w:rPr>
              <w:t xml:space="preserve"> 1.5 coarse sand(zone-III) : 3 graded stone aggregate 20 mm nominal size).</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cum</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1.6452</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7145.8</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11756.27</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9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6</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proofErr w:type="spellStart"/>
            <w:r w:rsidRPr="007C19AB">
              <w:rPr>
                <w:rFonts w:ascii="Cambria" w:eastAsia="Times New Roman" w:hAnsi="Cambria" w:cs="Times New Roman"/>
                <w:color w:val="000000"/>
                <w:lang w:eastAsia="en-IN" w:bidi="hi-IN"/>
              </w:rPr>
              <w:t>Centering</w:t>
            </w:r>
            <w:proofErr w:type="spellEnd"/>
            <w:r w:rsidRPr="007C19AB">
              <w:rPr>
                <w:rFonts w:ascii="Cambria" w:eastAsia="Times New Roman" w:hAnsi="Cambria" w:cs="Times New Roman"/>
                <w:color w:val="000000"/>
                <w:lang w:eastAsia="en-IN" w:bidi="hi-IN"/>
              </w:rPr>
              <w:t xml:space="preserve"> and shuttering including strutting, propping etc. and removal of form for all heights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58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a</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Foundations, footings, bases of columns, etc. for mass concrete</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proofErr w:type="spellStart"/>
            <w:r w:rsidRPr="007C19AB">
              <w:rPr>
                <w:rFonts w:ascii="Cambria" w:eastAsia="Times New Roman" w:hAnsi="Cambria" w:cs="Times New Roman"/>
                <w:color w:val="000000"/>
                <w:lang w:eastAsia="en-IN" w:bidi="hi-IN"/>
              </w:rPr>
              <w:t>sqm</w:t>
            </w:r>
            <w:proofErr w:type="spellEnd"/>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1.44</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193.95</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279.288</w:t>
            </w:r>
          </w:p>
        </w:tc>
      </w:tr>
      <w:tr w:rsidR="007C19AB" w:rsidRPr="007C19AB" w:rsidTr="007C19AB">
        <w:trPr>
          <w:gridAfter w:val="5"/>
          <w:divId w:val="1791164730"/>
          <w:wAfter w:w="8127" w:type="dxa"/>
          <w:trHeight w:val="58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b</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Columns, Pillars, Piers, Abutments, Posts and Struts</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proofErr w:type="spellStart"/>
            <w:r w:rsidRPr="007C19AB">
              <w:rPr>
                <w:rFonts w:ascii="Cambria" w:eastAsia="Times New Roman" w:hAnsi="Cambria" w:cs="Times New Roman"/>
                <w:color w:val="000000"/>
                <w:lang w:eastAsia="en-IN" w:bidi="hi-IN"/>
              </w:rPr>
              <w:t>sqm</w:t>
            </w:r>
            <w:proofErr w:type="spellEnd"/>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21.936</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libri" w:eastAsia="Times New Roman" w:hAnsi="Calibri" w:cs="Times New Roman"/>
                <w:color w:val="000000"/>
                <w:lang w:eastAsia="en-IN" w:bidi="hi-IN"/>
              </w:rPr>
            </w:pPr>
            <w:r w:rsidRPr="007C19AB">
              <w:rPr>
                <w:rFonts w:ascii="Calibri" w:eastAsia="Times New Roman" w:hAnsi="Calibri" w:cs="Times New Roman"/>
                <w:color w:val="000000"/>
                <w:lang w:eastAsia="en-IN" w:bidi="hi-IN"/>
              </w:rPr>
              <w:t>467.85</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10262.758</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libri" w:eastAsia="Times New Roman" w:hAnsi="Calibri" w:cs="Times New Roman"/>
                <w:color w:val="000000"/>
                <w:lang w:eastAsia="en-IN" w:bidi="hi-IN"/>
              </w:rPr>
            </w:pPr>
            <w:r w:rsidRPr="007C19AB">
              <w:rPr>
                <w:rFonts w:ascii="Calibri" w:eastAsia="Times New Roman" w:hAnsi="Calibri"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144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7</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xml:space="preserve">Steel reinforcement for R.C.C. work including straightening, cutting, bending, placing in position and binding all complete </w:t>
            </w:r>
            <w:proofErr w:type="spellStart"/>
            <w:r w:rsidRPr="007C19AB">
              <w:rPr>
                <w:rFonts w:ascii="Cambria" w:eastAsia="Times New Roman" w:hAnsi="Cambria" w:cs="Times New Roman"/>
                <w:color w:val="000000"/>
                <w:lang w:eastAsia="en-IN" w:bidi="hi-IN"/>
              </w:rPr>
              <w:t>upto</w:t>
            </w:r>
            <w:proofErr w:type="spellEnd"/>
            <w:r w:rsidRPr="007C19AB">
              <w:rPr>
                <w:rFonts w:ascii="Cambria" w:eastAsia="Times New Roman" w:hAnsi="Cambria" w:cs="Times New Roman"/>
                <w:color w:val="000000"/>
                <w:lang w:eastAsia="en-IN" w:bidi="hi-IN"/>
              </w:rPr>
              <w:t xml:space="preserve"> plinth level and above</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58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Thermo-Mechanically Treated bars of grade Fe-500D or more.</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Kg</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170</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56.6</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9622.000</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libri" w:eastAsia="Times New Roman" w:hAnsi="Calibri" w:cs="Times New Roman"/>
                <w:color w:val="000000"/>
                <w:lang w:eastAsia="en-IN" w:bidi="hi-IN"/>
              </w:rPr>
            </w:pPr>
            <w:r w:rsidRPr="007C19AB">
              <w:rPr>
                <w:rFonts w:ascii="Calibri" w:eastAsia="Times New Roman" w:hAnsi="Calibri"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114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8</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Brick work with common burnt clay F.P.S. (</w:t>
            </w:r>
            <w:proofErr w:type="spellStart"/>
            <w:r w:rsidRPr="007C19AB">
              <w:rPr>
                <w:rFonts w:ascii="Cambria" w:eastAsia="Times New Roman" w:hAnsi="Cambria" w:cs="Times New Roman"/>
                <w:color w:val="000000"/>
                <w:lang w:eastAsia="en-IN" w:bidi="hi-IN"/>
              </w:rPr>
              <w:t>non modular</w:t>
            </w:r>
            <w:proofErr w:type="spellEnd"/>
            <w:r w:rsidRPr="007C19AB">
              <w:rPr>
                <w:rFonts w:ascii="Cambria" w:eastAsia="Times New Roman" w:hAnsi="Cambria" w:cs="Times New Roman"/>
                <w:color w:val="000000"/>
                <w:lang w:eastAsia="en-IN" w:bidi="hi-IN"/>
              </w:rPr>
              <w:t>) bricks of class designation 7.5 in foundation and plinth/upper levels in:</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libri" w:eastAsia="Times New Roman" w:hAnsi="Calibri" w:cs="Times New Roman"/>
                <w:color w:val="000000"/>
                <w:lang w:eastAsia="en-IN" w:bidi="hi-IN"/>
              </w:rPr>
            </w:pPr>
            <w:r w:rsidRPr="007C19AB">
              <w:rPr>
                <w:rFonts w:ascii="Calibri" w:eastAsia="Times New Roman" w:hAnsi="Calibri"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58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Cement mortar 1:4 (1 cement : 4 coarse sand)</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cum</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2.07</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4970.3</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10288.521</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72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11</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xml:space="preserve">12 mm cement plaster finished with a floating coat of neat cement of mix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43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1:3 (1 cement: 3 fine sand)</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proofErr w:type="spellStart"/>
            <w:r w:rsidRPr="007C19AB">
              <w:rPr>
                <w:rFonts w:ascii="Cambria" w:eastAsia="Times New Roman" w:hAnsi="Cambria" w:cs="Times New Roman"/>
                <w:color w:val="000000"/>
                <w:lang w:eastAsia="en-IN" w:bidi="hi-IN"/>
              </w:rPr>
              <w:t>sqm</w:t>
            </w:r>
            <w:proofErr w:type="spellEnd"/>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18</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226.8</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4082.4</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proofErr w:type="spellStart"/>
            <w:r w:rsidRPr="007C19AB">
              <w:rPr>
                <w:rFonts w:ascii="Cambria" w:eastAsia="Times New Roman" w:hAnsi="Cambria" w:cs="Times New Roman"/>
                <w:color w:val="000000"/>
                <w:lang w:eastAsia="en-IN" w:bidi="hi-IN"/>
              </w:rPr>
              <w:t>sqm</w:t>
            </w:r>
            <w:proofErr w:type="spellEnd"/>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2.07</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226.8</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469.476</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172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lastRenderedPageBreak/>
              <w:t>13</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Steel work welded in built up sections/ framed work, including cutting, hoisting, fixing in position and applying a priming coat of approved steel primer using structural steel etc. as required.</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1245"/>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In stringers, treads, landings etc. of stair cases, including use of chequered plate wherever required, all complete (6 mm thickness)</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xml:space="preserve">WEIGHT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Kg</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112.5</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65.8</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7402.50</w:t>
            </w:r>
          </w:p>
        </w:tc>
      </w:tr>
      <w:tr w:rsidR="007C19AB" w:rsidRPr="007C19AB" w:rsidTr="007C19AB">
        <w:trPr>
          <w:gridAfter w:val="5"/>
          <w:divId w:val="1791164730"/>
          <w:wAfter w:w="8127" w:type="dxa"/>
          <w:trHeight w:val="12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14</w:t>
            </w:r>
          </w:p>
        </w:tc>
        <w:tc>
          <w:tcPr>
            <w:tcW w:w="3843"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xml:space="preserve">Removal and re-fixing of cement concrete pavers for </w:t>
            </w:r>
            <w:proofErr w:type="spellStart"/>
            <w:r w:rsidRPr="007C19AB">
              <w:rPr>
                <w:rFonts w:ascii="Cambria" w:eastAsia="Times New Roman" w:hAnsi="Cambria" w:cs="Times New Roman"/>
                <w:color w:val="000000"/>
                <w:lang w:eastAsia="en-IN" w:bidi="hi-IN"/>
              </w:rPr>
              <w:t>accomodation</w:t>
            </w:r>
            <w:proofErr w:type="spellEnd"/>
            <w:r w:rsidRPr="007C19AB">
              <w:rPr>
                <w:rFonts w:ascii="Cambria" w:eastAsia="Times New Roman" w:hAnsi="Cambria" w:cs="Times New Roman"/>
                <w:color w:val="000000"/>
                <w:lang w:eastAsia="en-IN" w:bidi="hi-IN"/>
              </w:rPr>
              <w:t xml:space="preserve"> of GI piping including base lean concrete , sand etc.</w:t>
            </w:r>
          </w:p>
        </w:tc>
        <w:tc>
          <w:tcPr>
            <w:tcW w:w="1161" w:type="dxa"/>
            <w:tcBorders>
              <w:top w:val="nil"/>
              <w:left w:val="nil"/>
              <w:bottom w:val="single" w:sz="4" w:space="0" w:color="auto"/>
              <w:right w:val="single" w:sz="4" w:space="0" w:color="auto"/>
            </w:tcBorders>
            <w:shd w:val="clear" w:color="auto" w:fill="auto"/>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proofErr w:type="spellStart"/>
            <w:r w:rsidRPr="007C19AB">
              <w:rPr>
                <w:rFonts w:ascii="Cambria" w:eastAsia="Times New Roman" w:hAnsi="Cambria" w:cs="Times New Roman"/>
                <w:color w:val="000000"/>
                <w:lang w:eastAsia="en-IN" w:bidi="hi-IN"/>
              </w:rPr>
              <w:t>Lumpsum</w:t>
            </w:r>
            <w:proofErr w:type="spellEnd"/>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1500.00</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center"/>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r>
      <w:tr w:rsidR="007C19AB" w:rsidRPr="007C19AB" w:rsidTr="007C19AB">
        <w:trPr>
          <w:gridAfter w:val="5"/>
          <w:divId w:val="1791164730"/>
          <w:wAfter w:w="8127" w:type="dxa"/>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3843"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b/>
                <w:bCs/>
                <w:color w:val="000000"/>
                <w:lang w:eastAsia="en-IN" w:bidi="hi-IN"/>
              </w:rPr>
            </w:pPr>
            <w:r w:rsidRPr="007C19AB">
              <w:rPr>
                <w:rFonts w:ascii="Cambria" w:eastAsia="Times New Roman" w:hAnsi="Cambria" w:cs="Times New Roman"/>
                <w:b/>
                <w:bCs/>
                <w:color w:val="000000"/>
                <w:lang w:eastAsia="en-IN" w:bidi="hi-IN"/>
              </w:rPr>
              <w:t xml:space="preserve">TOTAL AMOUNT </w:t>
            </w:r>
          </w:p>
        </w:tc>
        <w:tc>
          <w:tcPr>
            <w:tcW w:w="116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918"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026"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rPr>
                <w:rFonts w:ascii="Cambria" w:eastAsia="Times New Roman" w:hAnsi="Cambria" w:cs="Times New Roman"/>
                <w:color w:val="000000"/>
                <w:lang w:eastAsia="en-IN" w:bidi="hi-IN"/>
              </w:rPr>
            </w:pPr>
            <w:r w:rsidRPr="007C19AB">
              <w:rPr>
                <w:rFonts w:ascii="Cambria" w:eastAsia="Times New Roman" w:hAnsi="Cambria" w:cs="Times New Roman"/>
                <w:color w:val="000000"/>
                <w:lang w:eastAsia="en-IN" w:bidi="hi-IN"/>
              </w:rPr>
              <w:t> </w:t>
            </w:r>
          </w:p>
        </w:tc>
        <w:tc>
          <w:tcPr>
            <w:tcW w:w="1701" w:type="dxa"/>
            <w:tcBorders>
              <w:top w:val="nil"/>
              <w:left w:val="nil"/>
              <w:bottom w:val="single" w:sz="4" w:space="0" w:color="auto"/>
              <w:right w:val="single" w:sz="4" w:space="0" w:color="auto"/>
            </w:tcBorders>
            <w:shd w:val="clear" w:color="auto" w:fill="auto"/>
            <w:noWrap/>
            <w:vAlign w:val="bottom"/>
            <w:hideMark/>
          </w:tcPr>
          <w:p w:rsidR="007C19AB" w:rsidRPr="007C19AB" w:rsidRDefault="007C19AB" w:rsidP="007C19AB">
            <w:pPr>
              <w:spacing w:after="0" w:line="240" w:lineRule="auto"/>
              <w:jc w:val="right"/>
              <w:rPr>
                <w:rFonts w:ascii="Cambria" w:eastAsia="Times New Roman" w:hAnsi="Cambria" w:cs="Times New Roman"/>
                <w:b/>
                <w:bCs/>
                <w:color w:val="000000"/>
                <w:lang w:eastAsia="en-IN" w:bidi="hi-IN"/>
              </w:rPr>
            </w:pPr>
            <w:r w:rsidRPr="007C19AB">
              <w:rPr>
                <w:rFonts w:ascii="Cambria" w:eastAsia="Times New Roman" w:hAnsi="Cambria" w:cs="Times New Roman"/>
                <w:b/>
                <w:bCs/>
                <w:color w:val="000000"/>
                <w:lang w:eastAsia="en-IN" w:bidi="hi-IN"/>
              </w:rPr>
              <w:t>60798.03</w:t>
            </w:r>
          </w:p>
        </w:tc>
      </w:tr>
    </w:tbl>
    <w:p w:rsidR="003402C9" w:rsidRDefault="003402C9" w:rsidP="00F26121">
      <w:pPr>
        <w:spacing w:line="360" w:lineRule="auto"/>
      </w:pPr>
      <w:r>
        <w:fldChar w:fldCharType="end"/>
      </w:r>
    </w:p>
    <w:p w:rsidR="00BB46FB" w:rsidRPr="006D5A89" w:rsidRDefault="00BB46FB" w:rsidP="002B401E">
      <w:pPr>
        <w:pStyle w:val="ListParagraph"/>
        <w:spacing w:line="360" w:lineRule="auto"/>
        <w:ind w:hanging="720"/>
        <w:jc w:val="both"/>
        <w:rPr>
          <w:rFonts w:asciiTheme="majorHAnsi" w:hAnsiTheme="majorHAnsi" w:cs="Arial"/>
          <w:b/>
          <w:sz w:val="28"/>
          <w:szCs w:val="28"/>
        </w:rPr>
      </w:pPr>
      <w:r w:rsidRPr="006D5A89">
        <w:rPr>
          <w:rFonts w:asciiTheme="majorHAnsi" w:hAnsiTheme="majorHAnsi" w:cs="Arial"/>
          <w:b/>
          <w:sz w:val="28"/>
          <w:szCs w:val="28"/>
        </w:rPr>
        <w:t xml:space="preserve">Terms &amp; Conditions:-  </w:t>
      </w:r>
    </w:p>
    <w:p w:rsidR="00EC0410" w:rsidRPr="006D5A89" w:rsidRDefault="00EC0410"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The Work shall be as per</w:t>
      </w:r>
      <w:r w:rsidR="003122D0" w:rsidRPr="006D5A89">
        <w:rPr>
          <w:rFonts w:asciiTheme="majorHAnsi" w:hAnsiTheme="majorHAnsi" w:cs="Arial"/>
        </w:rPr>
        <w:t xml:space="preserve"> </w:t>
      </w:r>
      <w:r w:rsidR="00711138">
        <w:rPr>
          <w:rFonts w:asciiTheme="majorHAnsi" w:hAnsiTheme="majorHAnsi" w:cs="Arial"/>
        </w:rPr>
        <w:t xml:space="preserve">CPWD </w:t>
      </w:r>
      <w:r w:rsidR="0005626C">
        <w:rPr>
          <w:rFonts w:asciiTheme="majorHAnsi" w:hAnsiTheme="majorHAnsi" w:cs="Arial"/>
        </w:rPr>
        <w:t>specification.</w:t>
      </w:r>
    </w:p>
    <w:p w:rsidR="00BB46FB" w:rsidRPr="006D5A89" w:rsidRDefault="00BB46FB"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 xml:space="preserve">Rates quoted should be inclusive of </w:t>
      </w:r>
      <w:r w:rsidR="0094547C" w:rsidRPr="006D5A89">
        <w:rPr>
          <w:rFonts w:asciiTheme="majorHAnsi" w:hAnsiTheme="majorHAnsi" w:cs="Arial"/>
        </w:rPr>
        <w:t>all taxes, labour charges, Profit etc.</w:t>
      </w:r>
    </w:p>
    <w:p w:rsidR="0052547E" w:rsidRPr="006D5A89" w:rsidRDefault="0052547E"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Safety of workers/labour deployed shall be purely of the bidder.</w:t>
      </w:r>
    </w:p>
    <w:p w:rsidR="0052547E" w:rsidRPr="006D5A89" w:rsidRDefault="0052547E"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Bidders are advised to visit the site before quoting of bid.</w:t>
      </w:r>
    </w:p>
    <w:p w:rsidR="00BB46FB" w:rsidRPr="006D5A89" w:rsidRDefault="00BB46FB"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Conditional/Incomplete quotations shall be rejected.</w:t>
      </w:r>
    </w:p>
    <w:p w:rsidR="00BB46FB" w:rsidRPr="006D5A89" w:rsidRDefault="00BB46FB" w:rsidP="002B401E">
      <w:pPr>
        <w:pStyle w:val="ListParagraph"/>
        <w:numPr>
          <w:ilvl w:val="0"/>
          <w:numId w:val="1"/>
        </w:numPr>
        <w:spacing w:line="360" w:lineRule="auto"/>
        <w:ind w:left="0" w:firstLine="0"/>
        <w:jc w:val="both"/>
        <w:rPr>
          <w:rFonts w:asciiTheme="majorHAnsi" w:hAnsiTheme="majorHAnsi" w:cs="Arial"/>
        </w:rPr>
      </w:pPr>
      <w:r w:rsidRPr="006D5A89">
        <w:rPr>
          <w:rFonts w:asciiTheme="majorHAnsi" w:hAnsiTheme="majorHAnsi" w:cs="Arial"/>
        </w:rPr>
        <w:t>Statutory tax deductions, if any as per rules of Govt. shall be deducted.</w:t>
      </w:r>
    </w:p>
    <w:p w:rsidR="00D21A3D" w:rsidRPr="006D5A89" w:rsidRDefault="001D5A2F" w:rsidP="0005626C">
      <w:pPr>
        <w:pStyle w:val="NoSpacing"/>
        <w:spacing w:line="360" w:lineRule="auto"/>
        <w:ind w:left="1440"/>
        <w:jc w:val="center"/>
        <w:rPr>
          <w:rFonts w:asciiTheme="majorHAnsi" w:hAnsiTheme="majorHAnsi" w:cs="Arial"/>
        </w:rPr>
      </w:pPr>
      <w:r>
        <w:rPr>
          <w:rFonts w:asciiTheme="majorHAnsi" w:hAnsiTheme="majorHAnsi" w:cs="Arial"/>
          <w:b/>
          <w:sz w:val="24"/>
          <w:szCs w:val="24"/>
        </w:rPr>
        <w:t xml:space="preserve">                                                                              </w:t>
      </w:r>
      <w:r w:rsidR="0005626C">
        <w:rPr>
          <w:rFonts w:asciiTheme="majorHAnsi" w:hAnsiTheme="majorHAnsi" w:cs="Arial"/>
          <w:b/>
          <w:sz w:val="24"/>
          <w:szCs w:val="24"/>
        </w:rPr>
        <w:t xml:space="preserve">        </w:t>
      </w:r>
      <w:r w:rsidR="00970E1D" w:rsidRPr="006D5A89">
        <w:rPr>
          <w:rFonts w:asciiTheme="majorHAnsi" w:hAnsiTheme="majorHAnsi" w:cs="Arial"/>
          <w:b/>
          <w:sz w:val="24"/>
          <w:szCs w:val="24"/>
        </w:rPr>
        <w:t>Signatures of the</w:t>
      </w:r>
      <w:r w:rsidR="00FD2B9E" w:rsidRPr="006D5A89">
        <w:rPr>
          <w:rFonts w:asciiTheme="majorHAnsi" w:hAnsiTheme="majorHAnsi" w:cs="Arial"/>
          <w:b/>
          <w:sz w:val="24"/>
          <w:szCs w:val="24"/>
        </w:rPr>
        <w:t xml:space="preserve"> </w:t>
      </w:r>
      <w:r w:rsidR="00970E1D" w:rsidRPr="006D5A89">
        <w:rPr>
          <w:rFonts w:asciiTheme="majorHAnsi" w:hAnsiTheme="majorHAnsi" w:cs="Arial"/>
          <w:b/>
          <w:sz w:val="24"/>
          <w:szCs w:val="24"/>
        </w:rPr>
        <w:t>Firm</w:t>
      </w:r>
      <w:r w:rsidR="00BB46FB" w:rsidRPr="006D5A89">
        <w:rPr>
          <w:rFonts w:asciiTheme="majorHAnsi" w:hAnsiTheme="majorHAnsi" w:cs="Arial"/>
          <w:sz w:val="24"/>
          <w:szCs w:val="24"/>
        </w:rPr>
        <w:t xml:space="preserve">       </w:t>
      </w:r>
      <w:r w:rsidR="00D21A3D" w:rsidRPr="006D5A89">
        <w:rPr>
          <w:rFonts w:asciiTheme="majorHAnsi" w:hAnsiTheme="majorHAnsi" w:cs="Arial"/>
        </w:rPr>
        <w:t xml:space="preserve">                  </w:t>
      </w:r>
    </w:p>
    <w:sectPr w:rsidR="00D21A3D" w:rsidRPr="006D5A8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87A" w:rsidRDefault="007F487A" w:rsidP="00D21A3D">
      <w:pPr>
        <w:spacing w:after="0" w:line="240" w:lineRule="auto"/>
      </w:pPr>
      <w:r>
        <w:separator/>
      </w:r>
    </w:p>
  </w:endnote>
  <w:endnote w:type="continuationSeparator" w:id="0">
    <w:p w:rsidR="007F487A" w:rsidRDefault="007F487A" w:rsidP="00D2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99" w:rsidRDefault="00D71A53" w:rsidP="00831AE0">
    <w:pPr>
      <w:pStyle w:val="Footer"/>
      <w:pBdr>
        <w:top w:val="single" w:sz="4" w:space="1" w:color="D9D9D9"/>
      </w:pBdr>
      <w:jc w:val="right"/>
    </w:pPr>
    <w:r>
      <w:fldChar w:fldCharType="begin"/>
    </w:r>
    <w:r>
      <w:instrText xml:space="preserve"> PAGE   \* MERGEFORMAT </w:instrText>
    </w:r>
    <w:r>
      <w:fldChar w:fldCharType="separate"/>
    </w:r>
    <w:r w:rsidR="00BA07DB">
      <w:rPr>
        <w:noProof/>
      </w:rPr>
      <w:t>2</w:t>
    </w:r>
    <w:r>
      <w:rPr>
        <w:noProof/>
      </w:rPr>
      <w:fldChar w:fldCharType="end"/>
    </w:r>
    <w:r>
      <w:t xml:space="preserve"> | </w:t>
    </w:r>
    <w:r w:rsidRPr="00831AE0">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87A" w:rsidRDefault="007F487A" w:rsidP="00D21A3D">
      <w:pPr>
        <w:spacing w:after="0" w:line="240" w:lineRule="auto"/>
      </w:pPr>
      <w:r>
        <w:separator/>
      </w:r>
    </w:p>
  </w:footnote>
  <w:footnote w:type="continuationSeparator" w:id="0">
    <w:p w:rsidR="007F487A" w:rsidRDefault="007F487A" w:rsidP="00D21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FF91"/>
    <w:multiLevelType w:val="singleLevel"/>
    <w:tmpl w:val="94D8CBC2"/>
    <w:lvl w:ilvl="0">
      <w:start w:val="1"/>
      <w:numFmt w:val="lowerRoman"/>
      <w:lvlText w:val="%1)"/>
      <w:lvlJc w:val="left"/>
      <w:pPr>
        <w:tabs>
          <w:tab w:val="num" w:pos="432"/>
        </w:tabs>
        <w:ind w:left="3744" w:hanging="432"/>
      </w:pPr>
      <w:rPr>
        <w:rFonts w:ascii="Arial" w:hAnsi="Arial" w:cs="Arial" w:hint="default"/>
        <w:snapToGrid/>
        <w:spacing w:val="-16"/>
        <w:sz w:val="22"/>
        <w:szCs w:val="22"/>
      </w:rPr>
    </w:lvl>
  </w:abstractNum>
  <w:abstractNum w:abstractNumId="1">
    <w:nsid w:val="02C72B4E"/>
    <w:multiLevelType w:val="singleLevel"/>
    <w:tmpl w:val="5A2ACC41"/>
    <w:lvl w:ilvl="0">
      <w:start w:val="1"/>
      <w:numFmt w:val="lowerRoman"/>
      <w:lvlText w:val="%1)"/>
      <w:lvlJc w:val="left"/>
      <w:pPr>
        <w:tabs>
          <w:tab w:val="num" w:pos="792"/>
        </w:tabs>
        <w:ind w:left="1512" w:hanging="792"/>
      </w:pPr>
      <w:rPr>
        <w:rFonts w:ascii="Arial" w:hAnsi="Arial" w:cs="Arial"/>
        <w:snapToGrid/>
        <w:spacing w:val="-8"/>
        <w:sz w:val="26"/>
        <w:szCs w:val="26"/>
      </w:rPr>
    </w:lvl>
  </w:abstractNum>
  <w:abstractNum w:abstractNumId="2">
    <w:nsid w:val="04819CDB"/>
    <w:multiLevelType w:val="multilevel"/>
    <w:tmpl w:val="B71C4CD6"/>
    <w:lvl w:ilvl="0">
      <w:start w:val="2"/>
      <w:numFmt w:val="decimal"/>
      <w:lvlText w:val="%1."/>
      <w:lvlJc w:val="left"/>
      <w:pPr>
        <w:tabs>
          <w:tab w:val="num" w:pos="720"/>
        </w:tabs>
        <w:ind w:left="720" w:hanging="720"/>
      </w:pPr>
      <w:rPr>
        <w:rFonts w:ascii="Arial" w:hAnsi="Arial" w:cs="Arial" w:hint="default"/>
        <w:b w:val="0"/>
        <w:snapToGrid/>
        <w:spacing w:val="-5"/>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7A7FFD"/>
    <w:multiLevelType w:val="hybridMultilevel"/>
    <w:tmpl w:val="BAB42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D31E7B"/>
    <w:multiLevelType w:val="hybridMultilevel"/>
    <w:tmpl w:val="171C07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3C"/>
    <w:rsid w:val="00006899"/>
    <w:rsid w:val="00016792"/>
    <w:rsid w:val="000307C2"/>
    <w:rsid w:val="00034E70"/>
    <w:rsid w:val="00054AE6"/>
    <w:rsid w:val="0005626C"/>
    <w:rsid w:val="0006648E"/>
    <w:rsid w:val="000667D8"/>
    <w:rsid w:val="00096C2A"/>
    <w:rsid w:val="00097995"/>
    <w:rsid w:val="000A66B4"/>
    <w:rsid w:val="000B2EAE"/>
    <w:rsid w:val="000B456B"/>
    <w:rsid w:val="000C0D07"/>
    <w:rsid w:val="00100AB8"/>
    <w:rsid w:val="00101E19"/>
    <w:rsid w:val="00105D46"/>
    <w:rsid w:val="00135AFD"/>
    <w:rsid w:val="00145AF2"/>
    <w:rsid w:val="00162EA5"/>
    <w:rsid w:val="00173B61"/>
    <w:rsid w:val="00192DE3"/>
    <w:rsid w:val="001A6C28"/>
    <w:rsid w:val="001B32EC"/>
    <w:rsid w:val="001B4C37"/>
    <w:rsid w:val="001C1FF9"/>
    <w:rsid w:val="001D02E6"/>
    <w:rsid w:val="001D5A2F"/>
    <w:rsid w:val="001E286E"/>
    <w:rsid w:val="00213891"/>
    <w:rsid w:val="00223B67"/>
    <w:rsid w:val="00230453"/>
    <w:rsid w:val="00246BC0"/>
    <w:rsid w:val="00253B42"/>
    <w:rsid w:val="0026101D"/>
    <w:rsid w:val="00263970"/>
    <w:rsid w:val="0027093C"/>
    <w:rsid w:val="0029171C"/>
    <w:rsid w:val="002973E0"/>
    <w:rsid w:val="002B401E"/>
    <w:rsid w:val="002B7D7C"/>
    <w:rsid w:val="002E7E0D"/>
    <w:rsid w:val="00300B31"/>
    <w:rsid w:val="00311552"/>
    <w:rsid w:val="003122D0"/>
    <w:rsid w:val="0033024B"/>
    <w:rsid w:val="003402C9"/>
    <w:rsid w:val="00360C05"/>
    <w:rsid w:val="00360C4A"/>
    <w:rsid w:val="00390A26"/>
    <w:rsid w:val="003916FB"/>
    <w:rsid w:val="003A44BF"/>
    <w:rsid w:val="003C6231"/>
    <w:rsid w:val="003E1401"/>
    <w:rsid w:val="003F40E8"/>
    <w:rsid w:val="00404A9E"/>
    <w:rsid w:val="00432E37"/>
    <w:rsid w:val="00434106"/>
    <w:rsid w:val="0044663C"/>
    <w:rsid w:val="00447613"/>
    <w:rsid w:val="004479E4"/>
    <w:rsid w:val="004802A4"/>
    <w:rsid w:val="004A5753"/>
    <w:rsid w:val="004B4273"/>
    <w:rsid w:val="004C7F50"/>
    <w:rsid w:val="004D5203"/>
    <w:rsid w:val="004E7623"/>
    <w:rsid w:val="004F5BCC"/>
    <w:rsid w:val="00516478"/>
    <w:rsid w:val="0052547E"/>
    <w:rsid w:val="005647AC"/>
    <w:rsid w:val="0057023D"/>
    <w:rsid w:val="005A5A89"/>
    <w:rsid w:val="005C3003"/>
    <w:rsid w:val="00602711"/>
    <w:rsid w:val="00612061"/>
    <w:rsid w:val="0062519C"/>
    <w:rsid w:val="006426B4"/>
    <w:rsid w:val="0065017A"/>
    <w:rsid w:val="00681724"/>
    <w:rsid w:val="00687528"/>
    <w:rsid w:val="006B31C4"/>
    <w:rsid w:val="006B6518"/>
    <w:rsid w:val="006C5C2E"/>
    <w:rsid w:val="006D2030"/>
    <w:rsid w:val="006D5A89"/>
    <w:rsid w:val="006F1A4E"/>
    <w:rsid w:val="00711138"/>
    <w:rsid w:val="0072480A"/>
    <w:rsid w:val="00724C38"/>
    <w:rsid w:val="00745970"/>
    <w:rsid w:val="0075058E"/>
    <w:rsid w:val="0076388B"/>
    <w:rsid w:val="007655AB"/>
    <w:rsid w:val="0078604B"/>
    <w:rsid w:val="007C19AB"/>
    <w:rsid w:val="007D1F49"/>
    <w:rsid w:val="007E520A"/>
    <w:rsid w:val="007E6812"/>
    <w:rsid w:val="007F487A"/>
    <w:rsid w:val="0080712F"/>
    <w:rsid w:val="0081274F"/>
    <w:rsid w:val="00816688"/>
    <w:rsid w:val="0088135E"/>
    <w:rsid w:val="008873DF"/>
    <w:rsid w:val="008977DA"/>
    <w:rsid w:val="008B2B74"/>
    <w:rsid w:val="008B6051"/>
    <w:rsid w:val="008C2338"/>
    <w:rsid w:val="008C4852"/>
    <w:rsid w:val="008E41CB"/>
    <w:rsid w:val="008F6BB1"/>
    <w:rsid w:val="009159AD"/>
    <w:rsid w:val="00936FAC"/>
    <w:rsid w:val="00942DE7"/>
    <w:rsid w:val="0094547C"/>
    <w:rsid w:val="00950D10"/>
    <w:rsid w:val="0096232C"/>
    <w:rsid w:val="00964AFA"/>
    <w:rsid w:val="00970E1D"/>
    <w:rsid w:val="00974D6A"/>
    <w:rsid w:val="0097740C"/>
    <w:rsid w:val="0098003E"/>
    <w:rsid w:val="00985B7D"/>
    <w:rsid w:val="009875EF"/>
    <w:rsid w:val="00997D91"/>
    <w:rsid w:val="009B261E"/>
    <w:rsid w:val="009C2F22"/>
    <w:rsid w:val="009F320B"/>
    <w:rsid w:val="009F3240"/>
    <w:rsid w:val="00A105DE"/>
    <w:rsid w:val="00A24395"/>
    <w:rsid w:val="00A34CED"/>
    <w:rsid w:val="00A53F43"/>
    <w:rsid w:val="00A57403"/>
    <w:rsid w:val="00A71D2A"/>
    <w:rsid w:val="00A77254"/>
    <w:rsid w:val="00AA1B54"/>
    <w:rsid w:val="00AA1E05"/>
    <w:rsid w:val="00AB16B2"/>
    <w:rsid w:val="00AD5ACF"/>
    <w:rsid w:val="00AF425B"/>
    <w:rsid w:val="00B322D4"/>
    <w:rsid w:val="00B5250E"/>
    <w:rsid w:val="00B714FA"/>
    <w:rsid w:val="00B81DA7"/>
    <w:rsid w:val="00BA07DB"/>
    <w:rsid w:val="00BA7BFF"/>
    <w:rsid w:val="00BB445F"/>
    <w:rsid w:val="00BB46FB"/>
    <w:rsid w:val="00BB688A"/>
    <w:rsid w:val="00BB7DBE"/>
    <w:rsid w:val="00BD2870"/>
    <w:rsid w:val="00BE5B55"/>
    <w:rsid w:val="00BF779A"/>
    <w:rsid w:val="00C12516"/>
    <w:rsid w:val="00C143C8"/>
    <w:rsid w:val="00C222A4"/>
    <w:rsid w:val="00C53762"/>
    <w:rsid w:val="00C86A69"/>
    <w:rsid w:val="00C91D40"/>
    <w:rsid w:val="00C93852"/>
    <w:rsid w:val="00C93CD1"/>
    <w:rsid w:val="00CC13C4"/>
    <w:rsid w:val="00CE3148"/>
    <w:rsid w:val="00D07041"/>
    <w:rsid w:val="00D21A3D"/>
    <w:rsid w:val="00D34AAB"/>
    <w:rsid w:val="00D34DB7"/>
    <w:rsid w:val="00D40A42"/>
    <w:rsid w:val="00D6031D"/>
    <w:rsid w:val="00D67390"/>
    <w:rsid w:val="00D71A53"/>
    <w:rsid w:val="00D9598E"/>
    <w:rsid w:val="00DA654F"/>
    <w:rsid w:val="00DB3D94"/>
    <w:rsid w:val="00DC702F"/>
    <w:rsid w:val="00DD3AFB"/>
    <w:rsid w:val="00DF12FD"/>
    <w:rsid w:val="00DF3593"/>
    <w:rsid w:val="00E10BCA"/>
    <w:rsid w:val="00E13F50"/>
    <w:rsid w:val="00E304B4"/>
    <w:rsid w:val="00E31050"/>
    <w:rsid w:val="00E32872"/>
    <w:rsid w:val="00E421D2"/>
    <w:rsid w:val="00E42BEB"/>
    <w:rsid w:val="00E55BEC"/>
    <w:rsid w:val="00E67BF2"/>
    <w:rsid w:val="00E82105"/>
    <w:rsid w:val="00E858B9"/>
    <w:rsid w:val="00EA3022"/>
    <w:rsid w:val="00EB0C49"/>
    <w:rsid w:val="00EC0367"/>
    <w:rsid w:val="00EC0410"/>
    <w:rsid w:val="00EC1A8C"/>
    <w:rsid w:val="00EE6ED9"/>
    <w:rsid w:val="00EF66C1"/>
    <w:rsid w:val="00F21A8F"/>
    <w:rsid w:val="00F26121"/>
    <w:rsid w:val="00F5375E"/>
    <w:rsid w:val="00F5757A"/>
    <w:rsid w:val="00F657DD"/>
    <w:rsid w:val="00F902F6"/>
    <w:rsid w:val="00FA05AA"/>
    <w:rsid w:val="00FA5F0C"/>
    <w:rsid w:val="00FB1C89"/>
    <w:rsid w:val="00FC720A"/>
    <w:rsid w:val="00FD2B9E"/>
    <w:rsid w:val="00FE19A0"/>
    <w:rsid w:val="00FE7D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7DBE"/>
    <w:pPr>
      <w:tabs>
        <w:tab w:val="center" w:pos="4680"/>
        <w:tab w:val="right" w:pos="9360"/>
      </w:tabs>
      <w:spacing w:after="0" w:line="240" w:lineRule="auto"/>
    </w:pPr>
    <w:rPr>
      <w:rFonts w:ascii="Calibri" w:eastAsia="Times New Roman" w:hAnsi="Calibri" w:cs="Times New Roman"/>
      <w:lang w:eastAsia="en-IN"/>
    </w:rPr>
  </w:style>
  <w:style w:type="character" w:customStyle="1" w:styleId="FooterChar">
    <w:name w:val="Footer Char"/>
    <w:basedOn w:val="DefaultParagraphFont"/>
    <w:link w:val="Footer"/>
    <w:uiPriority w:val="99"/>
    <w:rsid w:val="00BB7DBE"/>
    <w:rPr>
      <w:rFonts w:ascii="Calibri" w:eastAsia="Times New Roman" w:hAnsi="Calibri" w:cs="Times New Roman"/>
      <w:lang w:eastAsia="en-IN"/>
    </w:rPr>
  </w:style>
  <w:style w:type="paragraph" w:customStyle="1" w:styleId="Style1">
    <w:name w:val="Style 1"/>
    <w:uiPriority w:val="99"/>
    <w:rsid w:val="00BB7DBE"/>
    <w:pPr>
      <w:widowControl w:val="0"/>
      <w:autoSpaceDE w:val="0"/>
      <w:autoSpaceDN w:val="0"/>
      <w:adjustRightInd w:val="0"/>
      <w:spacing w:after="0" w:line="240" w:lineRule="auto"/>
    </w:pPr>
    <w:rPr>
      <w:rFonts w:ascii="Times New Roman" w:eastAsia="Times New Roman" w:hAnsi="Times New Roman" w:cs="Times New Roman"/>
      <w:sz w:val="20"/>
      <w:szCs w:val="20"/>
      <w:lang w:eastAsia="en-IN"/>
    </w:rPr>
  </w:style>
  <w:style w:type="paragraph" w:customStyle="1" w:styleId="Style2">
    <w:name w:val="Style 2"/>
    <w:uiPriority w:val="99"/>
    <w:rsid w:val="00BB7DBE"/>
    <w:pPr>
      <w:widowControl w:val="0"/>
      <w:autoSpaceDE w:val="0"/>
      <w:autoSpaceDN w:val="0"/>
      <w:adjustRightInd w:val="0"/>
      <w:spacing w:after="0" w:line="240" w:lineRule="auto"/>
    </w:pPr>
    <w:rPr>
      <w:rFonts w:ascii="Arial" w:eastAsia="Times New Roman" w:hAnsi="Arial" w:cs="Arial"/>
      <w:b/>
      <w:bCs/>
      <w:sz w:val="20"/>
      <w:szCs w:val="20"/>
      <w:lang w:eastAsia="en-IN"/>
    </w:rPr>
  </w:style>
  <w:style w:type="character" w:customStyle="1" w:styleId="CharacterStyle1">
    <w:name w:val="Character Style 1"/>
    <w:uiPriority w:val="99"/>
    <w:rsid w:val="00BB7DBE"/>
    <w:rPr>
      <w:rFonts w:ascii="Arial" w:hAnsi="Arial" w:cs="Arial"/>
      <w:b/>
      <w:bCs/>
      <w:sz w:val="20"/>
      <w:szCs w:val="20"/>
    </w:rPr>
  </w:style>
  <w:style w:type="paragraph" w:styleId="BalloonText">
    <w:name w:val="Balloon Text"/>
    <w:basedOn w:val="Normal"/>
    <w:link w:val="BalloonTextChar"/>
    <w:uiPriority w:val="99"/>
    <w:semiHidden/>
    <w:unhideWhenUsed/>
    <w:rsid w:val="00BB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E"/>
    <w:rPr>
      <w:rFonts w:ascii="Tahoma" w:hAnsi="Tahoma" w:cs="Tahoma"/>
      <w:sz w:val="16"/>
      <w:szCs w:val="16"/>
    </w:rPr>
  </w:style>
  <w:style w:type="paragraph" w:styleId="Header">
    <w:name w:val="header"/>
    <w:basedOn w:val="Normal"/>
    <w:link w:val="HeaderChar"/>
    <w:uiPriority w:val="99"/>
    <w:unhideWhenUsed/>
    <w:rsid w:val="00D2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3D"/>
  </w:style>
  <w:style w:type="paragraph" w:styleId="NoSpacing">
    <w:name w:val="No Spacing"/>
    <w:uiPriority w:val="1"/>
    <w:qFormat/>
    <w:rsid w:val="00BB46FB"/>
    <w:pPr>
      <w:spacing w:after="0" w:line="240" w:lineRule="auto"/>
    </w:pPr>
    <w:rPr>
      <w:rFonts w:ascii="Calibri" w:eastAsia="Times New Roman" w:hAnsi="Calibri" w:cs="Times New Roman"/>
      <w:lang w:eastAsia="en-IN"/>
    </w:rPr>
  </w:style>
  <w:style w:type="paragraph" w:styleId="ListParagraph">
    <w:name w:val="List Paragraph"/>
    <w:basedOn w:val="Normal"/>
    <w:uiPriority w:val="34"/>
    <w:qFormat/>
    <w:rsid w:val="00BB46FB"/>
    <w:pPr>
      <w:ind w:left="720"/>
      <w:contextualSpacing/>
    </w:pPr>
    <w:rPr>
      <w:rFonts w:ascii="Calibri" w:eastAsia="Times New Roman" w:hAnsi="Calibri" w:cs="Times New Roman"/>
      <w:lang w:eastAsia="en-IN"/>
    </w:rPr>
  </w:style>
  <w:style w:type="character" w:styleId="Hyperlink">
    <w:name w:val="Hyperlink"/>
    <w:uiPriority w:val="99"/>
    <w:unhideWhenUsed/>
    <w:rsid w:val="00F261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7DBE"/>
    <w:pPr>
      <w:tabs>
        <w:tab w:val="center" w:pos="4680"/>
        <w:tab w:val="right" w:pos="9360"/>
      </w:tabs>
      <w:spacing w:after="0" w:line="240" w:lineRule="auto"/>
    </w:pPr>
    <w:rPr>
      <w:rFonts w:ascii="Calibri" w:eastAsia="Times New Roman" w:hAnsi="Calibri" w:cs="Times New Roman"/>
      <w:lang w:eastAsia="en-IN"/>
    </w:rPr>
  </w:style>
  <w:style w:type="character" w:customStyle="1" w:styleId="FooterChar">
    <w:name w:val="Footer Char"/>
    <w:basedOn w:val="DefaultParagraphFont"/>
    <w:link w:val="Footer"/>
    <w:uiPriority w:val="99"/>
    <w:rsid w:val="00BB7DBE"/>
    <w:rPr>
      <w:rFonts w:ascii="Calibri" w:eastAsia="Times New Roman" w:hAnsi="Calibri" w:cs="Times New Roman"/>
      <w:lang w:eastAsia="en-IN"/>
    </w:rPr>
  </w:style>
  <w:style w:type="paragraph" w:customStyle="1" w:styleId="Style1">
    <w:name w:val="Style 1"/>
    <w:uiPriority w:val="99"/>
    <w:rsid w:val="00BB7DBE"/>
    <w:pPr>
      <w:widowControl w:val="0"/>
      <w:autoSpaceDE w:val="0"/>
      <w:autoSpaceDN w:val="0"/>
      <w:adjustRightInd w:val="0"/>
      <w:spacing w:after="0" w:line="240" w:lineRule="auto"/>
    </w:pPr>
    <w:rPr>
      <w:rFonts w:ascii="Times New Roman" w:eastAsia="Times New Roman" w:hAnsi="Times New Roman" w:cs="Times New Roman"/>
      <w:sz w:val="20"/>
      <w:szCs w:val="20"/>
      <w:lang w:eastAsia="en-IN"/>
    </w:rPr>
  </w:style>
  <w:style w:type="paragraph" w:customStyle="1" w:styleId="Style2">
    <w:name w:val="Style 2"/>
    <w:uiPriority w:val="99"/>
    <w:rsid w:val="00BB7DBE"/>
    <w:pPr>
      <w:widowControl w:val="0"/>
      <w:autoSpaceDE w:val="0"/>
      <w:autoSpaceDN w:val="0"/>
      <w:adjustRightInd w:val="0"/>
      <w:spacing w:after="0" w:line="240" w:lineRule="auto"/>
    </w:pPr>
    <w:rPr>
      <w:rFonts w:ascii="Arial" w:eastAsia="Times New Roman" w:hAnsi="Arial" w:cs="Arial"/>
      <w:b/>
      <w:bCs/>
      <w:sz w:val="20"/>
      <w:szCs w:val="20"/>
      <w:lang w:eastAsia="en-IN"/>
    </w:rPr>
  </w:style>
  <w:style w:type="character" w:customStyle="1" w:styleId="CharacterStyle1">
    <w:name w:val="Character Style 1"/>
    <w:uiPriority w:val="99"/>
    <w:rsid w:val="00BB7DBE"/>
    <w:rPr>
      <w:rFonts w:ascii="Arial" w:hAnsi="Arial" w:cs="Arial"/>
      <w:b/>
      <w:bCs/>
      <w:sz w:val="20"/>
      <w:szCs w:val="20"/>
    </w:rPr>
  </w:style>
  <w:style w:type="paragraph" w:styleId="BalloonText">
    <w:name w:val="Balloon Text"/>
    <w:basedOn w:val="Normal"/>
    <w:link w:val="BalloonTextChar"/>
    <w:uiPriority w:val="99"/>
    <w:semiHidden/>
    <w:unhideWhenUsed/>
    <w:rsid w:val="00BB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BE"/>
    <w:rPr>
      <w:rFonts w:ascii="Tahoma" w:hAnsi="Tahoma" w:cs="Tahoma"/>
      <w:sz w:val="16"/>
      <w:szCs w:val="16"/>
    </w:rPr>
  </w:style>
  <w:style w:type="paragraph" w:styleId="Header">
    <w:name w:val="header"/>
    <w:basedOn w:val="Normal"/>
    <w:link w:val="HeaderChar"/>
    <w:uiPriority w:val="99"/>
    <w:unhideWhenUsed/>
    <w:rsid w:val="00D2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A3D"/>
  </w:style>
  <w:style w:type="paragraph" w:styleId="NoSpacing">
    <w:name w:val="No Spacing"/>
    <w:uiPriority w:val="1"/>
    <w:qFormat/>
    <w:rsid w:val="00BB46FB"/>
    <w:pPr>
      <w:spacing w:after="0" w:line="240" w:lineRule="auto"/>
    </w:pPr>
    <w:rPr>
      <w:rFonts w:ascii="Calibri" w:eastAsia="Times New Roman" w:hAnsi="Calibri" w:cs="Times New Roman"/>
      <w:lang w:eastAsia="en-IN"/>
    </w:rPr>
  </w:style>
  <w:style w:type="paragraph" w:styleId="ListParagraph">
    <w:name w:val="List Paragraph"/>
    <w:basedOn w:val="Normal"/>
    <w:uiPriority w:val="34"/>
    <w:qFormat/>
    <w:rsid w:val="00BB46FB"/>
    <w:pPr>
      <w:ind w:left="720"/>
      <w:contextualSpacing/>
    </w:pPr>
    <w:rPr>
      <w:rFonts w:ascii="Calibri" w:eastAsia="Times New Roman" w:hAnsi="Calibri" w:cs="Times New Roman"/>
      <w:lang w:eastAsia="en-IN"/>
    </w:rPr>
  </w:style>
  <w:style w:type="character" w:styleId="Hyperlink">
    <w:name w:val="Hyperlink"/>
    <w:uiPriority w:val="99"/>
    <w:unhideWhenUsed/>
    <w:rsid w:val="00F26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8279">
      <w:bodyDiv w:val="1"/>
      <w:marLeft w:val="0"/>
      <w:marRight w:val="0"/>
      <w:marTop w:val="0"/>
      <w:marBottom w:val="0"/>
      <w:divBdr>
        <w:top w:val="none" w:sz="0" w:space="0" w:color="auto"/>
        <w:left w:val="none" w:sz="0" w:space="0" w:color="auto"/>
        <w:bottom w:val="none" w:sz="0" w:space="0" w:color="auto"/>
        <w:right w:val="none" w:sz="0" w:space="0" w:color="auto"/>
      </w:divBdr>
    </w:div>
    <w:div w:id="46878311">
      <w:bodyDiv w:val="1"/>
      <w:marLeft w:val="0"/>
      <w:marRight w:val="0"/>
      <w:marTop w:val="0"/>
      <w:marBottom w:val="0"/>
      <w:divBdr>
        <w:top w:val="none" w:sz="0" w:space="0" w:color="auto"/>
        <w:left w:val="none" w:sz="0" w:space="0" w:color="auto"/>
        <w:bottom w:val="none" w:sz="0" w:space="0" w:color="auto"/>
        <w:right w:val="none" w:sz="0" w:space="0" w:color="auto"/>
      </w:divBdr>
    </w:div>
    <w:div w:id="465128666">
      <w:bodyDiv w:val="1"/>
      <w:marLeft w:val="0"/>
      <w:marRight w:val="0"/>
      <w:marTop w:val="0"/>
      <w:marBottom w:val="0"/>
      <w:divBdr>
        <w:top w:val="none" w:sz="0" w:space="0" w:color="auto"/>
        <w:left w:val="none" w:sz="0" w:space="0" w:color="auto"/>
        <w:bottom w:val="none" w:sz="0" w:space="0" w:color="auto"/>
        <w:right w:val="none" w:sz="0" w:space="0" w:color="auto"/>
      </w:divBdr>
    </w:div>
    <w:div w:id="668797096">
      <w:bodyDiv w:val="1"/>
      <w:marLeft w:val="0"/>
      <w:marRight w:val="0"/>
      <w:marTop w:val="0"/>
      <w:marBottom w:val="0"/>
      <w:divBdr>
        <w:top w:val="none" w:sz="0" w:space="0" w:color="auto"/>
        <w:left w:val="none" w:sz="0" w:space="0" w:color="auto"/>
        <w:bottom w:val="none" w:sz="0" w:space="0" w:color="auto"/>
        <w:right w:val="none" w:sz="0" w:space="0" w:color="auto"/>
      </w:divBdr>
    </w:div>
    <w:div w:id="804195669">
      <w:bodyDiv w:val="1"/>
      <w:marLeft w:val="0"/>
      <w:marRight w:val="0"/>
      <w:marTop w:val="0"/>
      <w:marBottom w:val="0"/>
      <w:divBdr>
        <w:top w:val="none" w:sz="0" w:space="0" w:color="auto"/>
        <w:left w:val="none" w:sz="0" w:space="0" w:color="auto"/>
        <w:bottom w:val="none" w:sz="0" w:space="0" w:color="auto"/>
        <w:right w:val="none" w:sz="0" w:space="0" w:color="auto"/>
      </w:divBdr>
    </w:div>
    <w:div w:id="843007952">
      <w:bodyDiv w:val="1"/>
      <w:marLeft w:val="0"/>
      <w:marRight w:val="0"/>
      <w:marTop w:val="0"/>
      <w:marBottom w:val="0"/>
      <w:divBdr>
        <w:top w:val="none" w:sz="0" w:space="0" w:color="auto"/>
        <w:left w:val="none" w:sz="0" w:space="0" w:color="auto"/>
        <w:bottom w:val="none" w:sz="0" w:space="0" w:color="auto"/>
        <w:right w:val="none" w:sz="0" w:space="0" w:color="auto"/>
      </w:divBdr>
    </w:div>
    <w:div w:id="1787894597">
      <w:bodyDiv w:val="1"/>
      <w:marLeft w:val="0"/>
      <w:marRight w:val="0"/>
      <w:marTop w:val="0"/>
      <w:marBottom w:val="0"/>
      <w:divBdr>
        <w:top w:val="none" w:sz="0" w:space="0" w:color="auto"/>
        <w:left w:val="none" w:sz="0" w:space="0" w:color="auto"/>
        <w:bottom w:val="none" w:sz="0" w:space="0" w:color="auto"/>
        <w:right w:val="none" w:sz="0" w:space="0" w:color="auto"/>
      </w:divBdr>
    </w:div>
    <w:div w:id="1791164730">
      <w:bodyDiv w:val="1"/>
      <w:marLeft w:val="0"/>
      <w:marRight w:val="0"/>
      <w:marTop w:val="0"/>
      <w:marBottom w:val="0"/>
      <w:divBdr>
        <w:top w:val="none" w:sz="0" w:space="0" w:color="auto"/>
        <w:left w:val="none" w:sz="0" w:space="0" w:color="auto"/>
        <w:bottom w:val="none" w:sz="0" w:space="0" w:color="auto"/>
        <w:right w:val="none" w:sz="0" w:space="0" w:color="auto"/>
      </w:divBdr>
    </w:div>
    <w:div w:id="19840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pu.res.i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8B8B3-D882-4C11-B999-7D087276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10</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 Singla</dc:creator>
  <cp:lastModifiedBy>Jatin Singla</cp:lastModifiedBy>
  <cp:revision>395</cp:revision>
  <cp:lastPrinted>2017-04-13T09:02:00Z</cp:lastPrinted>
  <dcterms:created xsi:type="dcterms:W3CDTF">2013-12-04T05:18:00Z</dcterms:created>
  <dcterms:modified xsi:type="dcterms:W3CDTF">2017-04-24T07:23:00Z</dcterms:modified>
</cp:coreProperties>
</file>